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F3ED86" w14:textId="6270B072" w:rsidR="00503E4B" w:rsidRPr="00516249" w:rsidRDefault="00503E4B" w:rsidP="00503E4B">
      <w:pPr>
        <w:widowControl w:val="0"/>
        <w:spacing w:before="120"/>
        <w:ind w:left="3851" w:right="-291" w:hanging="3709"/>
        <w:jc w:val="both"/>
        <w:outlineLvl w:val="0"/>
        <w:rPr>
          <w:rFonts w:eastAsia="Calibri" w:cstheme="minorHAnsi"/>
          <w:b/>
          <w:bCs/>
          <w:sz w:val="22"/>
          <w:szCs w:val="22"/>
        </w:rPr>
      </w:pPr>
      <w:r w:rsidRPr="00516249">
        <w:rPr>
          <w:rFonts w:eastAsia="Calibri" w:cstheme="minorHAnsi"/>
          <w:b/>
          <w:bCs/>
          <w:sz w:val="22"/>
          <w:szCs w:val="22"/>
        </w:rPr>
        <w:t>Decreto n.</w:t>
      </w:r>
      <w:r w:rsidR="00A30C2B">
        <w:rPr>
          <w:rFonts w:eastAsia="Calibri" w:cstheme="minorHAnsi"/>
          <w:b/>
          <w:bCs/>
          <w:sz w:val="22"/>
          <w:szCs w:val="22"/>
        </w:rPr>
        <w:t xml:space="preserve"> 28</w:t>
      </w:r>
      <w:r w:rsidR="00C43EEE">
        <w:rPr>
          <w:rFonts w:eastAsia="Calibri" w:cstheme="minorHAnsi"/>
          <w:b/>
          <w:bCs/>
          <w:sz w:val="22"/>
          <w:szCs w:val="22"/>
        </w:rPr>
        <w:t>5</w:t>
      </w:r>
      <w:r w:rsidR="00793762">
        <w:rPr>
          <w:rFonts w:eastAsia="Calibri" w:cstheme="minorHAnsi"/>
          <w:b/>
          <w:bCs/>
          <w:sz w:val="22"/>
          <w:szCs w:val="22"/>
        </w:rPr>
        <w:t>/</w:t>
      </w:r>
      <w:r w:rsidRPr="00516249">
        <w:rPr>
          <w:rFonts w:eastAsia="Calibri" w:cstheme="minorHAnsi"/>
          <w:b/>
          <w:bCs/>
          <w:sz w:val="22"/>
          <w:szCs w:val="22"/>
        </w:rPr>
        <w:t>202</w:t>
      </w:r>
      <w:r>
        <w:rPr>
          <w:rFonts w:eastAsia="Calibri" w:cstheme="minorHAnsi"/>
          <w:b/>
          <w:bCs/>
          <w:sz w:val="22"/>
          <w:szCs w:val="22"/>
        </w:rPr>
        <w:t>4</w:t>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00A30C2B">
        <w:rPr>
          <w:rFonts w:eastAsia="Calibri" w:cstheme="minorHAnsi"/>
          <w:b/>
          <w:bCs/>
          <w:sz w:val="22"/>
          <w:szCs w:val="22"/>
        </w:rPr>
        <w:t>0</w:t>
      </w:r>
      <w:r w:rsidR="00C43EEE">
        <w:rPr>
          <w:rFonts w:eastAsia="Calibri" w:cstheme="minorHAnsi"/>
          <w:b/>
          <w:bCs/>
          <w:sz w:val="22"/>
          <w:szCs w:val="22"/>
        </w:rPr>
        <w:t>2</w:t>
      </w:r>
      <w:r w:rsidR="00A30C2B">
        <w:rPr>
          <w:rFonts w:eastAsia="Calibri" w:cstheme="minorHAnsi"/>
          <w:b/>
          <w:bCs/>
          <w:sz w:val="22"/>
          <w:szCs w:val="22"/>
        </w:rPr>
        <w:t>/</w:t>
      </w:r>
      <w:r>
        <w:rPr>
          <w:rFonts w:eastAsia="Calibri" w:cstheme="minorHAnsi"/>
          <w:b/>
          <w:bCs/>
          <w:sz w:val="22"/>
          <w:szCs w:val="22"/>
        </w:rPr>
        <w:t>0</w:t>
      </w:r>
      <w:r w:rsidR="00E16C4E">
        <w:rPr>
          <w:rFonts w:eastAsia="Calibri" w:cstheme="minorHAnsi"/>
          <w:b/>
          <w:bCs/>
          <w:sz w:val="22"/>
          <w:szCs w:val="22"/>
        </w:rPr>
        <w:t>8</w:t>
      </w:r>
      <w:r w:rsidRPr="00516249">
        <w:rPr>
          <w:rFonts w:eastAsia="Calibri" w:cstheme="minorHAnsi"/>
          <w:b/>
          <w:bCs/>
          <w:sz w:val="22"/>
          <w:szCs w:val="22"/>
        </w:rPr>
        <w:t>/202</w:t>
      </w:r>
      <w:r>
        <w:rPr>
          <w:rFonts w:eastAsia="Calibri" w:cstheme="minorHAnsi"/>
          <w:b/>
          <w:bCs/>
          <w:sz w:val="22"/>
          <w:szCs w:val="22"/>
        </w:rPr>
        <w:t>4</w:t>
      </w:r>
    </w:p>
    <w:p w14:paraId="1DEC2245" w14:textId="77777777" w:rsidR="00503E4B" w:rsidRPr="007E1DA5" w:rsidRDefault="00503E4B" w:rsidP="00503E4B">
      <w:pPr>
        <w:rPr>
          <w:rFonts w:eastAsia="Calibri" w:cstheme="minorHAnsi"/>
          <w:sz w:val="16"/>
          <w:szCs w:val="16"/>
        </w:rPr>
      </w:pPr>
    </w:p>
    <w:tbl>
      <w:tblPr>
        <w:tblW w:w="19494" w:type="dxa"/>
        <w:tblInd w:w="-5" w:type="dxa"/>
        <w:tblLook w:val="04A0" w:firstRow="1" w:lastRow="0" w:firstColumn="1" w:lastColumn="0" w:noHBand="0" w:noVBand="1"/>
      </w:tblPr>
      <w:tblGrid>
        <w:gridCol w:w="1112"/>
        <w:gridCol w:w="656"/>
        <w:gridCol w:w="8160"/>
        <w:gridCol w:w="156"/>
        <w:gridCol w:w="9410"/>
      </w:tblGrid>
      <w:tr w:rsidR="00503E4B" w:rsidRPr="008B35F8" w14:paraId="6E794C02" w14:textId="77777777" w:rsidTr="00C23420">
        <w:trPr>
          <w:gridAfter w:val="2"/>
          <w:wAfter w:w="9566" w:type="dxa"/>
          <w:trHeight w:val="761"/>
        </w:trPr>
        <w:tc>
          <w:tcPr>
            <w:tcW w:w="1112" w:type="dxa"/>
            <w:shd w:val="clear" w:color="auto" w:fill="auto"/>
          </w:tcPr>
          <w:p w14:paraId="06EB7CD3" w14:textId="77777777" w:rsidR="00503E4B" w:rsidRPr="008B35F8" w:rsidRDefault="00503E4B" w:rsidP="00C23420">
            <w:pPr>
              <w:autoSpaceDE w:val="0"/>
              <w:jc w:val="both"/>
              <w:rPr>
                <w:rFonts w:eastAsia="Calibri" w:cstheme="minorHAnsi"/>
                <w:b/>
                <w:bCs/>
                <w:iCs/>
                <w:sz w:val="22"/>
                <w:szCs w:val="22"/>
              </w:rPr>
            </w:pPr>
            <w:r w:rsidRPr="008B35F8">
              <w:rPr>
                <w:rFonts w:eastAsia="Calibri" w:cstheme="minorHAnsi"/>
                <w:b/>
                <w:sz w:val="22"/>
                <w:szCs w:val="22"/>
              </w:rPr>
              <w:t>Oggetto:</w:t>
            </w:r>
          </w:p>
        </w:tc>
        <w:tc>
          <w:tcPr>
            <w:tcW w:w="8816" w:type="dxa"/>
            <w:gridSpan w:val="2"/>
            <w:shd w:val="clear" w:color="auto" w:fill="auto"/>
          </w:tcPr>
          <w:p w14:paraId="13205045" w14:textId="2AD3304E" w:rsidR="00503E4B" w:rsidRDefault="00592CB7" w:rsidP="00C23420">
            <w:pPr>
              <w:autoSpaceDE w:val="0"/>
              <w:ind w:right="-111"/>
              <w:jc w:val="both"/>
              <w:rPr>
                <w:rFonts w:eastAsia="Calibri" w:cstheme="minorHAnsi"/>
                <w:b/>
                <w:bCs/>
                <w:sz w:val="22"/>
                <w:szCs w:val="22"/>
              </w:rPr>
            </w:pPr>
            <w:r>
              <w:rPr>
                <w:rFonts w:eastAsia="Calibri" w:cstheme="minorHAnsi"/>
                <w:b/>
                <w:bCs/>
                <w:sz w:val="22"/>
                <w:szCs w:val="22"/>
              </w:rPr>
              <w:t>Decisione a contrarre per</w:t>
            </w:r>
            <w:r w:rsidR="00503E4B" w:rsidRPr="008B35F8">
              <w:rPr>
                <w:rFonts w:eastAsia="Calibri" w:cstheme="minorHAnsi"/>
                <w:b/>
                <w:bCs/>
                <w:sz w:val="22"/>
                <w:szCs w:val="22"/>
              </w:rPr>
              <w:t xml:space="preserve"> l’affidamento diretto </w:t>
            </w:r>
            <w:r w:rsidR="00503E4B">
              <w:rPr>
                <w:rFonts w:eastAsia="Calibri" w:cstheme="minorHAnsi"/>
                <w:b/>
                <w:bCs/>
                <w:sz w:val="22"/>
                <w:szCs w:val="22"/>
              </w:rPr>
              <w:t>di un servizio di pubblicazione di un articolo scientifico</w:t>
            </w:r>
            <w:r w:rsidR="00A313A1">
              <w:rPr>
                <w:rFonts w:eastAsia="Calibri" w:cstheme="minorHAnsi"/>
                <w:b/>
                <w:bCs/>
                <w:sz w:val="22"/>
                <w:szCs w:val="22"/>
              </w:rPr>
              <w:t xml:space="preserve"> </w:t>
            </w:r>
            <w:r w:rsidR="002960D2">
              <w:rPr>
                <w:rFonts w:eastAsia="Calibri" w:cstheme="minorHAnsi"/>
                <w:b/>
                <w:bCs/>
                <w:sz w:val="22"/>
                <w:szCs w:val="22"/>
              </w:rPr>
              <w:t>(CPV</w:t>
            </w:r>
            <w:r w:rsidR="0061322D">
              <w:rPr>
                <w:rFonts w:eastAsia="Calibri" w:cstheme="minorHAnsi"/>
                <w:b/>
                <w:bCs/>
                <w:sz w:val="22"/>
                <w:szCs w:val="22"/>
              </w:rPr>
              <w:t xml:space="preserve"> </w:t>
            </w:r>
            <w:r w:rsidR="0061322D" w:rsidRPr="0061322D">
              <w:rPr>
                <w:rFonts w:eastAsia="Calibri" w:cstheme="minorHAnsi"/>
                <w:b/>
                <w:bCs/>
                <w:sz w:val="22"/>
                <w:szCs w:val="22"/>
              </w:rPr>
              <w:t>79970000-4</w:t>
            </w:r>
            <w:r w:rsidR="002960D2">
              <w:rPr>
                <w:rFonts w:eastAsia="Calibri" w:cstheme="minorHAnsi"/>
                <w:b/>
                <w:bCs/>
                <w:sz w:val="22"/>
                <w:szCs w:val="22"/>
              </w:rPr>
              <w:t>)</w:t>
            </w:r>
            <w:r w:rsidR="002960D2" w:rsidRPr="008B35F8">
              <w:rPr>
                <w:rFonts w:eastAsia="Calibri" w:cstheme="minorHAnsi"/>
                <w:b/>
                <w:bCs/>
                <w:sz w:val="22"/>
                <w:szCs w:val="22"/>
              </w:rPr>
              <w:t xml:space="preserve">, ai sensi dell’art. 17, comma </w:t>
            </w:r>
            <w:proofErr w:type="gramStart"/>
            <w:r w:rsidR="002960D2" w:rsidRPr="008B35F8">
              <w:rPr>
                <w:rFonts w:eastAsia="Calibri" w:cstheme="minorHAnsi"/>
                <w:b/>
                <w:bCs/>
                <w:sz w:val="22"/>
                <w:szCs w:val="22"/>
              </w:rPr>
              <w:t>2</w:t>
            </w:r>
            <w:r w:rsidR="002960D2">
              <w:rPr>
                <w:rFonts w:eastAsia="Calibri" w:cstheme="minorHAnsi"/>
                <w:b/>
                <w:bCs/>
                <w:sz w:val="22"/>
                <w:szCs w:val="22"/>
              </w:rPr>
              <w:t xml:space="preserve">  e</w:t>
            </w:r>
            <w:proofErr w:type="gramEnd"/>
            <w:r w:rsidR="002960D2">
              <w:rPr>
                <w:rFonts w:eastAsia="Calibri" w:cstheme="minorHAnsi"/>
                <w:b/>
                <w:bCs/>
                <w:sz w:val="22"/>
                <w:szCs w:val="22"/>
              </w:rPr>
              <w:t xml:space="preserve"> art. 50 comma 1 lettera b) </w:t>
            </w:r>
            <w:r w:rsidR="002960D2" w:rsidRPr="008B35F8">
              <w:rPr>
                <w:rFonts w:eastAsia="Calibri" w:cstheme="minorHAnsi"/>
                <w:b/>
                <w:bCs/>
                <w:sz w:val="22"/>
                <w:szCs w:val="22"/>
              </w:rPr>
              <w:t xml:space="preserve"> del </w:t>
            </w:r>
            <w:proofErr w:type="spellStart"/>
            <w:r w:rsidR="002960D2" w:rsidRPr="008B35F8">
              <w:rPr>
                <w:rFonts w:eastAsia="Calibri" w:cstheme="minorHAnsi"/>
                <w:b/>
                <w:bCs/>
                <w:sz w:val="22"/>
                <w:szCs w:val="22"/>
              </w:rPr>
              <w:t>D.Lgs.</w:t>
            </w:r>
            <w:proofErr w:type="spellEnd"/>
            <w:r w:rsidR="002960D2" w:rsidRPr="008B35F8">
              <w:rPr>
                <w:rFonts w:eastAsia="Calibri" w:cstheme="minorHAnsi"/>
                <w:b/>
                <w:bCs/>
                <w:sz w:val="22"/>
                <w:szCs w:val="22"/>
              </w:rPr>
              <w:t xml:space="preserve"> 36/2023</w:t>
            </w:r>
            <w:r w:rsidR="00503E4B" w:rsidRPr="008B35F8">
              <w:rPr>
                <w:rFonts w:eastAsia="Calibri" w:cstheme="minorHAnsi"/>
                <w:b/>
                <w:bCs/>
                <w:sz w:val="22"/>
                <w:szCs w:val="22"/>
              </w:rPr>
              <w:t xml:space="preserve">, per un importo contrattuale pari a € </w:t>
            </w:r>
            <w:r w:rsidR="00E16C4E">
              <w:rPr>
                <w:rFonts w:eastAsia="Calibri" w:cstheme="minorHAnsi"/>
                <w:b/>
                <w:bCs/>
                <w:sz w:val="22"/>
                <w:szCs w:val="22"/>
              </w:rPr>
              <w:t>1.</w:t>
            </w:r>
            <w:r w:rsidR="00C43EEE">
              <w:rPr>
                <w:rFonts w:eastAsia="Calibri" w:cstheme="minorHAnsi"/>
                <w:b/>
                <w:bCs/>
                <w:sz w:val="22"/>
                <w:szCs w:val="22"/>
              </w:rPr>
              <w:t>571,31</w:t>
            </w:r>
            <w:r w:rsidR="00503E4B" w:rsidRPr="008B35F8">
              <w:rPr>
                <w:rFonts w:eastAsia="Calibri" w:cstheme="minorHAnsi"/>
                <w:b/>
                <w:bCs/>
                <w:sz w:val="22"/>
                <w:szCs w:val="22"/>
              </w:rPr>
              <w:t xml:space="preserve"> (IVA esclusa),</w:t>
            </w:r>
            <w:r w:rsidR="00244B04">
              <w:rPr>
                <w:rFonts w:eastAsia="Calibri" w:cstheme="minorHAnsi"/>
                <w:b/>
                <w:bCs/>
                <w:sz w:val="22"/>
                <w:szCs w:val="22"/>
              </w:rPr>
              <w:t xml:space="preserve"> CUP E</w:t>
            </w:r>
            <w:r w:rsidR="00C43EEE">
              <w:rPr>
                <w:rFonts w:eastAsia="Calibri" w:cstheme="minorHAnsi"/>
                <w:b/>
                <w:bCs/>
                <w:sz w:val="22"/>
                <w:szCs w:val="22"/>
              </w:rPr>
              <w:t>53c23000820006</w:t>
            </w:r>
            <w:r w:rsidR="005F76C9">
              <w:rPr>
                <w:rFonts w:eastAsia="Calibri" w:cstheme="minorHAnsi"/>
                <w:b/>
                <w:bCs/>
                <w:sz w:val="22"/>
                <w:szCs w:val="22"/>
              </w:rPr>
              <w:t xml:space="preserve"> -</w:t>
            </w:r>
            <w:r w:rsidR="00503E4B" w:rsidRPr="008B35F8">
              <w:rPr>
                <w:rFonts w:eastAsia="Calibri" w:cstheme="minorHAnsi"/>
                <w:b/>
                <w:bCs/>
                <w:sz w:val="22"/>
                <w:szCs w:val="22"/>
              </w:rPr>
              <w:t xml:space="preserve"> CIG </w:t>
            </w:r>
            <w:r w:rsidR="00A30C2B">
              <w:rPr>
                <w:rFonts w:eastAsia="Calibri" w:cstheme="minorHAnsi"/>
                <w:b/>
                <w:bCs/>
                <w:sz w:val="22"/>
                <w:szCs w:val="22"/>
              </w:rPr>
              <w:t>B2</w:t>
            </w:r>
            <w:r w:rsidR="00C43EEE">
              <w:rPr>
                <w:rFonts w:eastAsia="Calibri" w:cstheme="minorHAnsi"/>
                <w:b/>
                <w:bCs/>
                <w:sz w:val="22"/>
                <w:szCs w:val="22"/>
              </w:rPr>
              <w:t>B09B3974</w:t>
            </w:r>
            <w:r w:rsidR="00E16C4E">
              <w:rPr>
                <w:rFonts w:eastAsia="Calibri" w:cstheme="minorHAnsi"/>
                <w:b/>
                <w:bCs/>
                <w:sz w:val="22"/>
                <w:szCs w:val="22"/>
              </w:rPr>
              <w:t>.</w:t>
            </w:r>
            <w:r w:rsidR="00503E4B">
              <w:rPr>
                <w:rFonts w:eastAsia="Calibri" w:cstheme="minorHAnsi"/>
                <w:b/>
                <w:bCs/>
                <w:sz w:val="22"/>
                <w:szCs w:val="22"/>
              </w:rPr>
              <w:t xml:space="preserve">  </w:t>
            </w:r>
          </w:p>
          <w:p w14:paraId="59B42196" w14:textId="77777777" w:rsidR="00503E4B" w:rsidRPr="008B35F8" w:rsidRDefault="00503E4B" w:rsidP="00C23420">
            <w:pPr>
              <w:autoSpaceDE w:val="0"/>
              <w:ind w:right="-111"/>
              <w:jc w:val="both"/>
              <w:rPr>
                <w:rFonts w:eastAsia="Calibri" w:cstheme="minorHAnsi"/>
                <w:i/>
                <w:iCs/>
                <w:sz w:val="22"/>
                <w:szCs w:val="22"/>
              </w:rPr>
            </w:pPr>
          </w:p>
        </w:tc>
      </w:tr>
      <w:tr w:rsidR="00503E4B" w:rsidRPr="008B35F8" w14:paraId="60FDDBBC" w14:textId="77777777" w:rsidTr="00C23420">
        <w:tc>
          <w:tcPr>
            <w:tcW w:w="10084" w:type="dxa"/>
            <w:gridSpan w:val="4"/>
            <w:shd w:val="clear" w:color="auto" w:fill="auto"/>
          </w:tcPr>
          <w:p w14:paraId="3E65E4BC" w14:textId="77777777" w:rsidR="00503E4B" w:rsidRPr="008B35F8" w:rsidRDefault="00503E4B" w:rsidP="00C23420">
            <w:pPr>
              <w:ind w:left="-57"/>
              <w:jc w:val="center"/>
              <w:rPr>
                <w:rFonts w:eastAsia="Calibri" w:cstheme="minorHAnsi"/>
                <w:b/>
                <w:sz w:val="22"/>
                <w:szCs w:val="22"/>
              </w:rPr>
            </w:pPr>
            <w:r w:rsidRPr="008B35F8">
              <w:rPr>
                <w:rFonts w:eastAsia="Calibri" w:cstheme="minorHAnsi"/>
                <w:b/>
                <w:sz w:val="22"/>
                <w:szCs w:val="22"/>
              </w:rPr>
              <w:t>Il DIRETTORE DEL DIPARTIMENTO</w:t>
            </w:r>
          </w:p>
        </w:tc>
        <w:tc>
          <w:tcPr>
            <w:tcW w:w="9410" w:type="dxa"/>
          </w:tcPr>
          <w:p w14:paraId="6604CB73" w14:textId="77777777" w:rsidR="00503E4B" w:rsidRPr="008B35F8" w:rsidRDefault="00503E4B" w:rsidP="00C23420">
            <w:pPr>
              <w:ind w:left="-57"/>
              <w:jc w:val="center"/>
              <w:rPr>
                <w:rFonts w:eastAsia="Calibri" w:cstheme="minorHAnsi"/>
                <w:b/>
                <w:sz w:val="22"/>
                <w:szCs w:val="22"/>
              </w:rPr>
            </w:pPr>
          </w:p>
        </w:tc>
      </w:tr>
      <w:tr w:rsidR="00503E4B" w:rsidRPr="008B35F8" w14:paraId="188A61BF" w14:textId="77777777" w:rsidTr="00C23420">
        <w:tc>
          <w:tcPr>
            <w:tcW w:w="1768" w:type="dxa"/>
            <w:gridSpan w:val="2"/>
            <w:shd w:val="clear" w:color="auto" w:fill="auto"/>
          </w:tcPr>
          <w:p w14:paraId="05E396CA"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071C6E8C"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 xml:space="preserve">il D. Lgs. n. 36 del 31 marzo 2023 e </w:t>
            </w:r>
            <w:proofErr w:type="spellStart"/>
            <w:r w:rsidRPr="008B35F8">
              <w:rPr>
                <w:rFonts w:eastAsia="Calibri" w:cstheme="minorHAnsi"/>
                <w:sz w:val="22"/>
                <w:szCs w:val="22"/>
              </w:rPr>
              <w:t>s.m.i.</w:t>
            </w:r>
            <w:proofErr w:type="spellEnd"/>
            <w:r w:rsidRPr="008B35F8">
              <w:rPr>
                <w:rFonts w:eastAsia="Calibri" w:cstheme="minorHAnsi"/>
                <w:sz w:val="22"/>
                <w:szCs w:val="22"/>
              </w:rPr>
              <w:t>;</w:t>
            </w:r>
          </w:p>
        </w:tc>
        <w:tc>
          <w:tcPr>
            <w:tcW w:w="9410" w:type="dxa"/>
          </w:tcPr>
          <w:p w14:paraId="68C995F2" w14:textId="77777777" w:rsidR="00503E4B" w:rsidRPr="008B35F8" w:rsidRDefault="00503E4B" w:rsidP="00C23420">
            <w:pPr>
              <w:ind w:left="-57"/>
              <w:jc w:val="both"/>
              <w:rPr>
                <w:rFonts w:eastAsia="Calibri" w:cstheme="minorHAnsi"/>
                <w:sz w:val="22"/>
                <w:szCs w:val="22"/>
              </w:rPr>
            </w:pPr>
          </w:p>
        </w:tc>
      </w:tr>
      <w:tr w:rsidR="00503E4B" w:rsidRPr="008B35F8" w14:paraId="307A12A9" w14:textId="77777777" w:rsidTr="00C23420">
        <w:trPr>
          <w:trHeight w:val="300"/>
        </w:trPr>
        <w:tc>
          <w:tcPr>
            <w:tcW w:w="1768" w:type="dxa"/>
            <w:gridSpan w:val="2"/>
            <w:shd w:val="clear" w:color="auto" w:fill="auto"/>
          </w:tcPr>
          <w:p w14:paraId="0FD4A765" w14:textId="77777777" w:rsidR="00503E4B" w:rsidRPr="008B35F8" w:rsidRDefault="00503E4B" w:rsidP="00C23420">
            <w:pPr>
              <w:rPr>
                <w:rFonts w:eastAsia="Calibri" w:cstheme="minorHAnsi"/>
                <w:b/>
                <w:bCs/>
                <w:sz w:val="22"/>
                <w:szCs w:val="22"/>
              </w:rPr>
            </w:pPr>
            <w:r w:rsidRPr="008B35F8">
              <w:rPr>
                <w:rFonts w:eastAsia="Calibri" w:cstheme="minorHAnsi"/>
                <w:b/>
                <w:bCs/>
                <w:sz w:val="22"/>
                <w:szCs w:val="22"/>
              </w:rPr>
              <w:t>CONSIDERATI</w:t>
            </w:r>
          </w:p>
        </w:tc>
        <w:tc>
          <w:tcPr>
            <w:tcW w:w="8316" w:type="dxa"/>
            <w:gridSpan w:val="2"/>
            <w:shd w:val="clear" w:color="auto" w:fill="auto"/>
          </w:tcPr>
          <w:p w14:paraId="6C267A59"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in particolare, gli artt. al Titolo I del D. Lgs. n. 36/2023, che ne enunciano i principi generali;</w:t>
            </w:r>
          </w:p>
        </w:tc>
        <w:tc>
          <w:tcPr>
            <w:tcW w:w="9410" w:type="dxa"/>
          </w:tcPr>
          <w:p w14:paraId="1B308C10" w14:textId="77777777" w:rsidR="00503E4B" w:rsidRPr="008B35F8" w:rsidRDefault="00503E4B" w:rsidP="00C23420">
            <w:pPr>
              <w:jc w:val="both"/>
              <w:rPr>
                <w:rFonts w:eastAsia="Calibri" w:cstheme="minorHAnsi"/>
                <w:sz w:val="22"/>
                <w:szCs w:val="22"/>
              </w:rPr>
            </w:pPr>
          </w:p>
        </w:tc>
      </w:tr>
      <w:tr w:rsidR="00503E4B" w:rsidRPr="008B35F8" w14:paraId="2A201EC3" w14:textId="77777777" w:rsidTr="00C23420">
        <w:tc>
          <w:tcPr>
            <w:tcW w:w="1768" w:type="dxa"/>
            <w:gridSpan w:val="2"/>
            <w:shd w:val="clear" w:color="auto" w:fill="auto"/>
          </w:tcPr>
          <w:p w14:paraId="562AB6DC" w14:textId="77777777" w:rsidR="00503E4B" w:rsidRPr="008B35F8" w:rsidRDefault="00503E4B" w:rsidP="00C23420">
            <w:pPr>
              <w:rPr>
                <w:rFonts w:eastAsia="Calibri" w:cstheme="minorHAnsi"/>
                <w:sz w:val="22"/>
                <w:szCs w:val="22"/>
              </w:rPr>
            </w:pPr>
            <w:r w:rsidRPr="008B35F8">
              <w:rPr>
                <w:rFonts w:eastAsia="Calibri" w:cstheme="minorHAnsi"/>
                <w:b/>
                <w:sz w:val="22"/>
                <w:szCs w:val="22"/>
              </w:rPr>
              <w:t>VISTO</w:t>
            </w:r>
          </w:p>
        </w:tc>
        <w:tc>
          <w:tcPr>
            <w:tcW w:w="8316" w:type="dxa"/>
            <w:gridSpan w:val="2"/>
            <w:shd w:val="clear" w:color="auto" w:fill="auto"/>
          </w:tcPr>
          <w:p w14:paraId="3FB5EB1E"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4109A588" w14:textId="77777777" w:rsidR="00503E4B" w:rsidRPr="008B35F8" w:rsidRDefault="00503E4B" w:rsidP="00C23420">
            <w:pPr>
              <w:jc w:val="both"/>
              <w:rPr>
                <w:rFonts w:eastAsia="Calibri" w:cstheme="minorHAnsi"/>
                <w:sz w:val="22"/>
                <w:szCs w:val="22"/>
              </w:rPr>
            </w:pPr>
          </w:p>
        </w:tc>
      </w:tr>
      <w:tr w:rsidR="00503E4B" w:rsidRPr="008B35F8" w14:paraId="5CAE58B6" w14:textId="77777777" w:rsidTr="00C23420">
        <w:tc>
          <w:tcPr>
            <w:tcW w:w="1768" w:type="dxa"/>
            <w:gridSpan w:val="2"/>
            <w:shd w:val="clear" w:color="auto" w:fill="auto"/>
          </w:tcPr>
          <w:p w14:paraId="2D48D5D7"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5E405905"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65A3EC55" w14:textId="77777777" w:rsidR="00503E4B" w:rsidRPr="008B35F8" w:rsidRDefault="00503E4B" w:rsidP="00C23420">
            <w:pPr>
              <w:jc w:val="both"/>
              <w:rPr>
                <w:rFonts w:eastAsia="Calibri" w:cstheme="minorHAnsi"/>
                <w:sz w:val="22"/>
                <w:szCs w:val="22"/>
              </w:rPr>
            </w:pPr>
          </w:p>
        </w:tc>
      </w:tr>
      <w:tr w:rsidR="00503E4B" w:rsidRPr="008B35F8" w14:paraId="73312C6F" w14:textId="77777777" w:rsidTr="00C23420">
        <w:tc>
          <w:tcPr>
            <w:tcW w:w="1768" w:type="dxa"/>
            <w:gridSpan w:val="2"/>
            <w:shd w:val="clear" w:color="auto" w:fill="auto"/>
          </w:tcPr>
          <w:p w14:paraId="278E242C"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 xml:space="preserve">VISTO </w:t>
            </w:r>
          </w:p>
        </w:tc>
        <w:tc>
          <w:tcPr>
            <w:tcW w:w="8316" w:type="dxa"/>
            <w:gridSpan w:val="2"/>
            <w:shd w:val="clear" w:color="auto" w:fill="auto"/>
          </w:tcPr>
          <w:p w14:paraId="130E6E99" w14:textId="77777777" w:rsidR="00503E4B" w:rsidRPr="008B35F8" w:rsidRDefault="00503E4B" w:rsidP="00C23420">
            <w:pPr>
              <w:ind w:left="-26"/>
              <w:jc w:val="both"/>
              <w:rPr>
                <w:rFonts w:eastAsia="Calibri" w:cstheme="minorHAnsi"/>
                <w:sz w:val="22"/>
                <w:szCs w:val="22"/>
                <w:highlight w:val="yellow"/>
              </w:rPr>
            </w:pPr>
            <w:r w:rsidRPr="008B35F8">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8B35F8">
              <w:rPr>
                <w:rFonts w:eastAsia="Calibri" w:cstheme="minorHAnsi"/>
                <w:b/>
                <w:bCs/>
                <w:sz w:val="22"/>
                <w:szCs w:val="22"/>
                <w:u w:val="single"/>
              </w:rPr>
              <w:t>anche senza consultazione di più operatori economici</w:t>
            </w:r>
            <w:r w:rsidRPr="008B35F8">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8B35F8">
              <w:rPr>
                <w:rFonts w:eastAsia="Calibri" w:cstheme="minorHAnsi"/>
                <w:b/>
                <w:bCs/>
                <w:sz w:val="22"/>
                <w:szCs w:val="22"/>
                <w:u w:val="single"/>
              </w:rPr>
              <w:t>anche senza consultazione di più operatori economici</w:t>
            </w:r>
            <w:r w:rsidRPr="008B35F8">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2BB5A96B" w14:textId="77777777" w:rsidR="00503E4B" w:rsidRPr="008B35F8" w:rsidRDefault="00503E4B" w:rsidP="00C23420">
            <w:pPr>
              <w:jc w:val="both"/>
              <w:rPr>
                <w:rFonts w:eastAsia="Calibri" w:cstheme="minorHAnsi"/>
                <w:sz w:val="22"/>
                <w:szCs w:val="22"/>
              </w:rPr>
            </w:pPr>
          </w:p>
        </w:tc>
      </w:tr>
      <w:tr w:rsidR="00503E4B" w:rsidRPr="008B35F8" w14:paraId="5104ADE6" w14:textId="77777777" w:rsidTr="00C23420">
        <w:tc>
          <w:tcPr>
            <w:tcW w:w="1768" w:type="dxa"/>
            <w:gridSpan w:val="2"/>
            <w:shd w:val="clear" w:color="auto" w:fill="auto"/>
          </w:tcPr>
          <w:p w14:paraId="408291DD"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6C22A8B8"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l’Allegato I.1 al D. Lgs. n. 36/2023 definisce, all’articolo 3, comma 1, lettera d), l’affidamento diretto come “</w:t>
            </w:r>
            <w:r w:rsidRPr="008B35F8">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sidRPr="008B35F8">
              <w:rPr>
                <w:rFonts w:eastAsia="Calibri" w:cstheme="minorHAnsi"/>
                <w:sz w:val="22"/>
                <w:szCs w:val="22"/>
              </w:rPr>
              <w:t>”;</w:t>
            </w:r>
          </w:p>
        </w:tc>
        <w:tc>
          <w:tcPr>
            <w:tcW w:w="9410" w:type="dxa"/>
          </w:tcPr>
          <w:p w14:paraId="08AF8818" w14:textId="77777777" w:rsidR="00503E4B" w:rsidRPr="008B35F8" w:rsidRDefault="00503E4B" w:rsidP="00C23420">
            <w:pPr>
              <w:ind w:left="-57"/>
              <w:jc w:val="both"/>
              <w:rPr>
                <w:rFonts w:eastAsia="Calibri" w:cstheme="minorHAnsi"/>
                <w:sz w:val="22"/>
                <w:szCs w:val="22"/>
              </w:rPr>
            </w:pPr>
          </w:p>
        </w:tc>
      </w:tr>
      <w:tr w:rsidR="00503E4B" w:rsidRPr="008B35F8" w14:paraId="4C24DE86" w14:textId="77777777" w:rsidTr="00C23420">
        <w:tc>
          <w:tcPr>
            <w:tcW w:w="1768" w:type="dxa"/>
            <w:gridSpan w:val="2"/>
            <w:shd w:val="clear" w:color="auto" w:fill="auto"/>
          </w:tcPr>
          <w:p w14:paraId="3B903EB3"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 xml:space="preserve">VISTO </w:t>
            </w:r>
          </w:p>
        </w:tc>
        <w:tc>
          <w:tcPr>
            <w:tcW w:w="8316" w:type="dxa"/>
            <w:gridSpan w:val="2"/>
            <w:shd w:val="clear" w:color="auto" w:fill="auto"/>
          </w:tcPr>
          <w:p w14:paraId="27C23351" w14:textId="77777777" w:rsidR="00503E4B" w:rsidRPr="008B35F8" w:rsidRDefault="00503E4B" w:rsidP="00C23420">
            <w:pPr>
              <w:ind w:left="-26"/>
              <w:jc w:val="both"/>
              <w:rPr>
                <w:rFonts w:eastAsia="Calibri" w:cstheme="minorHAnsi"/>
                <w:b/>
                <w:bCs/>
                <w:sz w:val="22"/>
                <w:szCs w:val="22"/>
              </w:rPr>
            </w:pPr>
            <w:r w:rsidRPr="008B35F8">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sidRPr="008B35F8">
              <w:rPr>
                <w:rFonts w:eastAsia="Calibri" w:cstheme="minorHAnsi"/>
                <w:sz w:val="22"/>
                <w:szCs w:val="22"/>
              </w:rPr>
              <w:t>s.m.i.</w:t>
            </w:r>
            <w:proofErr w:type="spellEnd"/>
            <w:r w:rsidRPr="008B35F8">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60377F8B" w14:textId="77777777" w:rsidR="00503E4B" w:rsidRPr="008B35F8" w:rsidRDefault="00503E4B" w:rsidP="00C23420">
            <w:pPr>
              <w:ind w:left="-57"/>
              <w:jc w:val="both"/>
              <w:rPr>
                <w:rFonts w:eastAsia="Calibri" w:cstheme="minorHAnsi"/>
                <w:sz w:val="22"/>
                <w:szCs w:val="22"/>
              </w:rPr>
            </w:pPr>
          </w:p>
        </w:tc>
      </w:tr>
      <w:tr w:rsidR="00503E4B" w:rsidRPr="008B35F8" w14:paraId="0EF0E0DB" w14:textId="77777777" w:rsidTr="00C23420">
        <w:tc>
          <w:tcPr>
            <w:tcW w:w="1768" w:type="dxa"/>
            <w:gridSpan w:val="2"/>
            <w:shd w:val="clear" w:color="auto" w:fill="auto"/>
          </w:tcPr>
          <w:p w14:paraId="3D798B27" w14:textId="77777777" w:rsidR="00503E4B" w:rsidRPr="008B35F8" w:rsidRDefault="00503E4B" w:rsidP="00C23420">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7ADC3427" w14:textId="77777777" w:rsidR="00503E4B" w:rsidRDefault="00503E4B" w:rsidP="00C23420">
            <w:pPr>
              <w:ind w:left="-26"/>
              <w:jc w:val="both"/>
              <w:rPr>
                <w:rFonts w:eastAsia="Calibri" w:cstheme="minorHAnsi"/>
                <w:sz w:val="22"/>
                <w:szCs w:val="22"/>
              </w:rPr>
            </w:pPr>
            <w:r>
              <w:rPr>
                <w:rFonts w:eastAsia="Calibri" w:cstheme="minorHAnsi"/>
                <w:sz w:val="22"/>
                <w:szCs w:val="22"/>
              </w:rPr>
              <w:t xml:space="preserve">che a </w:t>
            </w:r>
            <w:r w:rsidRPr="002E4F13">
              <w:rPr>
                <w:rFonts w:eastAsia="Calibri" w:cstheme="minorHAnsi"/>
                <w:sz w:val="22"/>
                <w:szCs w:val="22"/>
              </w:rPr>
              <w:t>partire dal 1° gennaio 2024 la disciplina in tema di digitalizzazione prevista dal nuovo Codice dei</w:t>
            </w:r>
            <w:r>
              <w:rPr>
                <w:rFonts w:eastAsia="Calibri" w:cstheme="minorHAnsi"/>
                <w:sz w:val="22"/>
                <w:szCs w:val="22"/>
              </w:rPr>
              <w:t xml:space="preserve"> </w:t>
            </w:r>
            <w:r w:rsidRPr="002E4F13">
              <w:rPr>
                <w:rFonts w:eastAsia="Calibri" w:cstheme="minorHAnsi"/>
                <w:sz w:val="22"/>
                <w:szCs w:val="22"/>
              </w:rPr>
              <w:t>contratti pubblici di cui al decreto legislativo n. 36/2023 e riferita a tutte le procedure di affidamento</w:t>
            </w:r>
            <w:r>
              <w:rPr>
                <w:rFonts w:eastAsia="Calibri" w:cstheme="minorHAnsi"/>
                <w:sz w:val="22"/>
                <w:szCs w:val="22"/>
              </w:rPr>
              <w:t xml:space="preserve"> ha acquistato</w:t>
            </w:r>
            <w:r w:rsidRPr="002E4F13">
              <w:rPr>
                <w:rFonts w:eastAsia="Calibri" w:cstheme="minorHAnsi"/>
                <w:sz w:val="22"/>
                <w:szCs w:val="22"/>
              </w:rPr>
              <w:t xml:space="preserve"> piena efficacia. In particolare, </w:t>
            </w:r>
            <w:r>
              <w:rPr>
                <w:rFonts w:eastAsia="Calibri" w:cstheme="minorHAnsi"/>
                <w:sz w:val="22"/>
                <w:szCs w:val="22"/>
              </w:rPr>
              <w:t>sono venuti</w:t>
            </w:r>
            <w:r w:rsidRPr="002E4F13">
              <w:rPr>
                <w:rFonts w:eastAsia="Calibri" w:cstheme="minorHAnsi"/>
                <w:sz w:val="22"/>
                <w:szCs w:val="22"/>
              </w:rPr>
              <w:t xml:space="preserve"> meno i regimi transitori previsti all’articolo 225,</w:t>
            </w:r>
            <w:r>
              <w:rPr>
                <w:rFonts w:eastAsia="Calibri" w:cstheme="minorHAnsi"/>
                <w:sz w:val="22"/>
                <w:szCs w:val="22"/>
              </w:rPr>
              <w:t xml:space="preserve"> </w:t>
            </w:r>
            <w:r w:rsidRPr="002E4F13">
              <w:rPr>
                <w:rFonts w:eastAsia="Calibri" w:cstheme="minorHAnsi"/>
                <w:sz w:val="22"/>
                <w:szCs w:val="22"/>
              </w:rPr>
              <w:t xml:space="preserve">comma 1 (regime di pubblicità legale nei contratti </w:t>
            </w:r>
            <w:r w:rsidRPr="002E4F13">
              <w:rPr>
                <w:rFonts w:eastAsia="Calibri" w:cstheme="minorHAnsi"/>
                <w:sz w:val="22"/>
                <w:szCs w:val="22"/>
              </w:rPr>
              <w:lastRenderedPageBreak/>
              <w:t>pubblici), comma 2 (attività riguardanti il ciclo di</w:t>
            </w:r>
            <w:r>
              <w:rPr>
                <w:rFonts w:eastAsia="Calibri" w:cstheme="minorHAnsi"/>
                <w:sz w:val="22"/>
                <w:szCs w:val="22"/>
              </w:rPr>
              <w:t xml:space="preserve"> </w:t>
            </w:r>
            <w:r w:rsidRPr="002E4F13">
              <w:rPr>
                <w:rFonts w:eastAsia="Calibri" w:cstheme="minorHAnsi"/>
                <w:sz w:val="22"/>
                <w:szCs w:val="22"/>
              </w:rPr>
              <w:t>vita dei contratti pubblici e rientranti nell’ecosistema di approvvigionamento digitale) e, infine,</w:t>
            </w:r>
            <w:r>
              <w:rPr>
                <w:rFonts w:eastAsia="Calibri" w:cstheme="minorHAnsi"/>
                <w:sz w:val="22"/>
                <w:szCs w:val="22"/>
              </w:rPr>
              <w:t xml:space="preserve"> </w:t>
            </w:r>
            <w:r w:rsidRPr="002E4F13">
              <w:rPr>
                <w:rFonts w:eastAsia="Calibri" w:cstheme="minorHAnsi"/>
                <w:sz w:val="22"/>
                <w:szCs w:val="22"/>
              </w:rPr>
              <w:t>comma 3 (utilizzo delle piattaforme di approvvigionamento digitale certificate da parte delle stazioni</w:t>
            </w:r>
            <w:r>
              <w:rPr>
                <w:rFonts w:eastAsia="Calibri" w:cstheme="minorHAnsi"/>
                <w:sz w:val="22"/>
                <w:szCs w:val="22"/>
              </w:rPr>
              <w:t xml:space="preserve"> </w:t>
            </w:r>
            <w:r w:rsidRPr="002E4F13">
              <w:rPr>
                <w:rFonts w:eastAsia="Calibri" w:cstheme="minorHAnsi"/>
                <w:sz w:val="22"/>
                <w:szCs w:val="22"/>
              </w:rPr>
              <w:t>appaltanti e centrali di committenza qualificate, anche con riserva)</w:t>
            </w:r>
            <w:r>
              <w:rPr>
                <w:rFonts w:eastAsia="Calibri" w:cstheme="minorHAnsi"/>
                <w:sz w:val="22"/>
                <w:szCs w:val="22"/>
              </w:rPr>
              <w:t>;</w:t>
            </w:r>
          </w:p>
        </w:tc>
        <w:tc>
          <w:tcPr>
            <w:tcW w:w="9410" w:type="dxa"/>
          </w:tcPr>
          <w:p w14:paraId="6CC9A5F7" w14:textId="77777777" w:rsidR="00503E4B" w:rsidRPr="008B35F8" w:rsidRDefault="00503E4B" w:rsidP="00C23420">
            <w:pPr>
              <w:ind w:left="-57"/>
              <w:jc w:val="both"/>
              <w:rPr>
                <w:rFonts w:eastAsia="Calibri" w:cstheme="minorHAnsi"/>
                <w:sz w:val="22"/>
                <w:szCs w:val="22"/>
              </w:rPr>
            </w:pPr>
          </w:p>
        </w:tc>
      </w:tr>
      <w:tr w:rsidR="00503E4B" w:rsidRPr="008B35F8" w14:paraId="55E34834" w14:textId="77777777" w:rsidTr="00C23420">
        <w:tc>
          <w:tcPr>
            <w:tcW w:w="1768" w:type="dxa"/>
            <w:gridSpan w:val="2"/>
            <w:shd w:val="clear" w:color="auto" w:fill="auto"/>
          </w:tcPr>
          <w:p w14:paraId="49EEE93B" w14:textId="77777777" w:rsidR="00503E4B" w:rsidRDefault="00503E4B" w:rsidP="00C23420">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6D7654B2" w14:textId="77777777" w:rsidR="00503E4B" w:rsidRDefault="00503E4B" w:rsidP="00C23420">
            <w:pPr>
              <w:autoSpaceDE w:val="0"/>
              <w:autoSpaceDN w:val="0"/>
              <w:adjustRightInd w:val="0"/>
              <w:jc w:val="both"/>
              <w:rPr>
                <w:rFonts w:eastAsia="Calibri" w:cstheme="minorHAnsi"/>
                <w:sz w:val="22"/>
                <w:szCs w:val="22"/>
              </w:rPr>
            </w:pPr>
            <w:r>
              <w:rPr>
                <w:rFonts w:eastAsia="Calibri" w:cstheme="minorHAnsi"/>
                <w:sz w:val="22"/>
                <w:szCs w:val="22"/>
              </w:rPr>
              <w:t>che a</w:t>
            </w:r>
            <w:r w:rsidRPr="00B211CF">
              <w:rPr>
                <w:rFonts w:eastAsia="Calibri" w:cstheme="minorHAnsi"/>
                <w:sz w:val="22"/>
                <w:szCs w:val="22"/>
              </w:rPr>
              <w:t xml:space="preserve"> decorrere dal 1°gennaio 2024 </w:t>
            </w:r>
            <w:r>
              <w:rPr>
                <w:rFonts w:eastAsia="Calibri" w:cstheme="minorHAnsi"/>
                <w:sz w:val="22"/>
                <w:szCs w:val="22"/>
              </w:rPr>
              <w:t>è stata</w:t>
            </w:r>
            <w:r w:rsidRPr="00B211CF">
              <w:rPr>
                <w:rFonts w:eastAsia="Calibri" w:cstheme="minorHAnsi"/>
                <w:sz w:val="22"/>
                <w:szCs w:val="22"/>
              </w:rPr>
              <w:t xml:space="preserve"> attivata da ANAC la Piattaforma dei Contratti Pubblici (PCP) che interoper</w:t>
            </w:r>
            <w:r>
              <w:rPr>
                <w:rFonts w:eastAsia="Calibri" w:cstheme="minorHAnsi"/>
                <w:sz w:val="22"/>
                <w:szCs w:val="22"/>
              </w:rPr>
              <w:t>a</w:t>
            </w:r>
            <w:r w:rsidRPr="00B211CF">
              <w:rPr>
                <w:rFonts w:eastAsia="Calibri" w:cstheme="minorHAnsi"/>
                <w:sz w:val="22"/>
                <w:szCs w:val="22"/>
              </w:rPr>
              <w:t xml:space="preserve"> con</w:t>
            </w:r>
            <w:r>
              <w:rPr>
                <w:rFonts w:eastAsia="Calibri" w:cstheme="minorHAnsi"/>
                <w:sz w:val="22"/>
                <w:szCs w:val="22"/>
              </w:rPr>
              <w:t xml:space="preserve"> </w:t>
            </w:r>
            <w:r w:rsidRPr="00B211CF">
              <w:rPr>
                <w:rFonts w:eastAsia="Calibri" w:cstheme="minorHAnsi"/>
                <w:sz w:val="22"/>
                <w:szCs w:val="22"/>
              </w:rPr>
              <w:t>l</w:t>
            </w:r>
            <w:r>
              <w:rPr>
                <w:rFonts w:eastAsia="Calibri" w:cstheme="minorHAnsi"/>
                <w:sz w:val="22"/>
                <w:szCs w:val="22"/>
              </w:rPr>
              <w:t>e</w:t>
            </w:r>
            <w:r w:rsidRPr="00B211CF">
              <w:rPr>
                <w:rFonts w:eastAsia="Calibri" w:cstheme="minorHAnsi"/>
                <w:sz w:val="22"/>
                <w:szCs w:val="22"/>
              </w:rPr>
              <w:t xml:space="preserve"> piattaforme di approvvigionamento digitali utilizzate dalle stazioni appaltanti per la gestione di</w:t>
            </w:r>
            <w:r>
              <w:rPr>
                <w:rFonts w:eastAsia="Calibri" w:cstheme="minorHAnsi"/>
                <w:sz w:val="22"/>
                <w:szCs w:val="22"/>
              </w:rPr>
              <w:t xml:space="preserve"> </w:t>
            </w:r>
            <w:r w:rsidRPr="00B211CF">
              <w:rPr>
                <w:rFonts w:eastAsia="Calibri" w:cstheme="minorHAnsi"/>
                <w:sz w:val="22"/>
                <w:szCs w:val="22"/>
              </w:rPr>
              <w:t>tutte le fasi del ciclo di vita dei contratti pubblici, tra cui il rilascio del CIG per le nuove procedure di</w:t>
            </w:r>
            <w:r>
              <w:rPr>
                <w:rFonts w:eastAsia="Calibri" w:cstheme="minorHAnsi"/>
                <w:sz w:val="22"/>
                <w:szCs w:val="22"/>
              </w:rPr>
              <w:t xml:space="preserve"> </w:t>
            </w:r>
            <w:r w:rsidRPr="00B211CF">
              <w:rPr>
                <w:rFonts w:eastAsia="Calibri" w:cstheme="minorHAnsi"/>
                <w:sz w:val="22"/>
                <w:szCs w:val="22"/>
              </w:rPr>
              <w:t>affidamento e l’assolvimento degli obblighi di pubblicità in ambito comunitario e nazionale nonché</w:t>
            </w:r>
            <w:r>
              <w:rPr>
                <w:rFonts w:eastAsia="Calibri" w:cstheme="minorHAnsi"/>
                <w:sz w:val="22"/>
                <w:szCs w:val="22"/>
              </w:rPr>
              <w:t xml:space="preserve"> </w:t>
            </w:r>
            <w:r w:rsidRPr="00B211CF">
              <w:rPr>
                <w:rFonts w:eastAsia="Calibri" w:cstheme="minorHAnsi"/>
                <w:sz w:val="22"/>
                <w:szCs w:val="22"/>
              </w:rPr>
              <w:t>degli obblighi di trasparenza</w:t>
            </w:r>
            <w:r>
              <w:rPr>
                <w:rFonts w:eastAsia="Calibri" w:cstheme="minorHAnsi"/>
                <w:sz w:val="22"/>
                <w:szCs w:val="22"/>
              </w:rPr>
              <w:t>;</w:t>
            </w:r>
          </w:p>
        </w:tc>
        <w:tc>
          <w:tcPr>
            <w:tcW w:w="9410" w:type="dxa"/>
          </w:tcPr>
          <w:p w14:paraId="6F9C2FD1" w14:textId="77777777" w:rsidR="00503E4B" w:rsidRPr="008B35F8" w:rsidRDefault="00503E4B" w:rsidP="00C23420">
            <w:pPr>
              <w:ind w:left="-57"/>
              <w:jc w:val="both"/>
              <w:rPr>
                <w:rFonts w:eastAsia="Calibri" w:cstheme="minorHAnsi"/>
                <w:sz w:val="22"/>
                <w:szCs w:val="22"/>
              </w:rPr>
            </w:pPr>
          </w:p>
        </w:tc>
      </w:tr>
      <w:tr w:rsidR="00503E4B" w:rsidRPr="008B35F8" w14:paraId="0E11B97D" w14:textId="77777777" w:rsidTr="00C23420">
        <w:tc>
          <w:tcPr>
            <w:tcW w:w="1768" w:type="dxa"/>
            <w:gridSpan w:val="2"/>
            <w:shd w:val="clear" w:color="auto" w:fill="auto"/>
          </w:tcPr>
          <w:p w14:paraId="0B55E6A9" w14:textId="77777777" w:rsidR="00503E4B" w:rsidRDefault="00503E4B" w:rsidP="00C23420">
            <w:pPr>
              <w:rPr>
                <w:rFonts w:eastAsia="Calibri" w:cstheme="minorHAnsi"/>
                <w:b/>
                <w:sz w:val="22"/>
                <w:szCs w:val="22"/>
              </w:rPr>
            </w:pPr>
            <w:r>
              <w:rPr>
                <w:rFonts w:eastAsia="Calibri" w:cstheme="minorHAnsi"/>
                <w:b/>
                <w:sz w:val="22"/>
                <w:szCs w:val="22"/>
              </w:rPr>
              <w:t xml:space="preserve">TENUTO CONTO </w:t>
            </w:r>
          </w:p>
        </w:tc>
        <w:tc>
          <w:tcPr>
            <w:tcW w:w="8316" w:type="dxa"/>
            <w:gridSpan w:val="2"/>
            <w:shd w:val="clear" w:color="auto" w:fill="auto"/>
          </w:tcPr>
          <w:p w14:paraId="797E86DB" w14:textId="77777777" w:rsidR="00503E4B" w:rsidRDefault="00503E4B" w:rsidP="00C23420">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w:t>
            </w:r>
            <w:r w:rsidRPr="00394EC6">
              <w:rPr>
                <w:rFonts w:eastAsia="Calibri" w:cstheme="minorHAnsi"/>
                <w:sz w:val="22"/>
                <w:szCs w:val="22"/>
              </w:rPr>
              <w:t>richiesto alle stazioni appaltanti la necessità di cambiare le modalità di svolgimento delle procedure di gara, imponendo l’utilizzo di piattaforme di approvvigionamento digitale certificate e interoperabili</w:t>
            </w:r>
            <w:r>
              <w:rPr>
                <w:rFonts w:eastAsia="Calibri" w:cstheme="minorHAnsi"/>
                <w:sz w:val="22"/>
                <w:szCs w:val="22"/>
              </w:rPr>
              <w:t xml:space="preserve">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r w:rsidRPr="00394EC6">
              <w:rPr>
                <w:rFonts w:eastAsia="Calibri" w:cstheme="minorHAnsi"/>
                <w:sz w:val="22"/>
                <w:szCs w:val="22"/>
              </w:rPr>
              <w:t>.</w:t>
            </w:r>
          </w:p>
        </w:tc>
        <w:tc>
          <w:tcPr>
            <w:tcW w:w="9410" w:type="dxa"/>
          </w:tcPr>
          <w:p w14:paraId="060878DF" w14:textId="77777777" w:rsidR="00503E4B" w:rsidRPr="008B35F8" w:rsidRDefault="00503E4B" w:rsidP="00C23420">
            <w:pPr>
              <w:ind w:left="-57"/>
              <w:jc w:val="both"/>
              <w:rPr>
                <w:rFonts w:eastAsia="Calibri" w:cstheme="minorHAnsi"/>
                <w:sz w:val="22"/>
                <w:szCs w:val="22"/>
              </w:rPr>
            </w:pPr>
          </w:p>
        </w:tc>
      </w:tr>
      <w:tr w:rsidR="00081B0E" w:rsidRPr="008B35F8" w14:paraId="65B2D836" w14:textId="77777777" w:rsidTr="00C23420">
        <w:tc>
          <w:tcPr>
            <w:tcW w:w="1768" w:type="dxa"/>
            <w:gridSpan w:val="2"/>
            <w:shd w:val="clear" w:color="auto" w:fill="auto"/>
          </w:tcPr>
          <w:p w14:paraId="4DC5859C" w14:textId="1A186B85" w:rsidR="00081B0E" w:rsidRDefault="00081B0E" w:rsidP="00C23420">
            <w:pPr>
              <w:rPr>
                <w:rFonts w:eastAsia="Calibri" w:cstheme="minorHAnsi"/>
                <w:b/>
                <w:sz w:val="22"/>
                <w:szCs w:val="22"/>
              </w:rPr>
            </w:pPr>
            <w:r>
              <w:rPr>
                <w:rFonts w:eastAsia="Calibri" w:cstheme="minorHAnsi"/>
                <w:b/>
                <w:sz w:val="22"/>
                <w:szCs w:val="22"/>
              </w:rPr>
              <w:t>TENUTO CONTO</w:t>
            </w:r>
          </w:p>
        </w:tc>
        <w:tc>
          <w:tcPr>
            <w:tcW w:w="8316" w:type="dxa"/>
            <w:gridSpan w:val="2"/>
            <w:shd w:val="clear" w:color="auto" w:fill="auto"/>
          </w:tcPr>
          <w:p w14:paraId="2DA38871" w14:textId="1CA1645F" w:rsidR="00081B0E" w:rsidRDefault="00B0559E" w:rsidP="00C23420">
            <w:pPr>
              <w:autoSpaceDE w:val="0"/>
              <w:autoSpaceDN w:val="0"/>
              <w:adjustRightInd w:val="0"/>
              <w:jc w:val="both"/>
              <w:rPr>
                <w:rFonts w:eastAsia="Calibri" w:cstheme="minorHAnsi"/>
                <w:sz w:val="22"/>
                <w:szCs w:val="22"/>
              </w:rPr>
            </w:pPr>
            <w:r w:rsidRPr="003D2134">
              <w:rPr>
                <w:rFonts w:eastAsia="Calibri" w:cstheme="minorHAnsi"/>
                <w:sz w:val="22"/>
                <w:szCs w:val="22"/>
              </w:rPr>
              <w:t>che per affidamenti diretti di importo inferiore a 5.000 euro si applicano le indicazioni contenute nel Comunicato del Presidente del 10/01/2024 che prevede, fino al 30/9/2024, la possibilità di acquisire il CIG utilizzando, oltre alle piattaforme di approvvigionamento digitale, anche l'interfaccia web messa a disposizione dalla PCP</w:t>
            </w:r>
          </w:p>
        </w:tc>
        <w:tc>
          <w:tcPr>
            <w:tcW w:w="9410" w:type="dxa"/>
          </w:tcPr>
          <w:p w14:paraId="75B61790" w14:textId="77777777" w:rsidR="00081B0E" w:rsidRPr="008B35F8" w:rsidRDefault="00081B0E" w:rsidP="00C23420">
            <w:pPr>
              <w:ind w:left="-57"/>
              <w:jc w:val="both"/>
              <w:rPr>
                <w:rFonts w:eastAsia="Calibri" w:cstheme="minorHAnsi"/>
                <w:sz w:val="22"/>
                <w:szCs w:val="22"/>
              </w:rPr>
            </w:pPr>
          </w:p>
        </w:tc>
      </w:tr>
      <w:tr w:rsidR="00503E4B" w:rsidRPr="008B35F8" w14:paraId="0C783C83" w14:textId="77777777" w:rsidTr="00C23420">
        <w:tc>
          <w:tcPr>
            <w:tcW w:w="1768" w:type="dxa"/>
            <w:gridSpan w:val="2"/>
            <w:shd w:val="clear" w:color="auto" w:fill="auto"/>
          </w:tcPr>
          <w:p w14:paraId="5905A5E8" w14:textId="77777777" w:rsidR="00503E4B" w:rsidRDefault="00503E4B" w:rsidP="00C23420">
            <w:pPr>
              <w:rPr>
                <w:rFonts w:eastAsia="Calibri" w:cstheme="minorHAnsi"/>
                <w:b/>
                <w:sz w:val="22"/>
                <w:szCs w:val="22"/>
              </w:rPr>
            </w:pPr>
            <w:r w:rsidRPr="008B35F8">
              <w:rPr>
                <w:rFonts w:eastAsia="Calibri" w:cstheme="minorHAnsi"/>
                <w:b/>
                <w:sz w:val="22"/>
                <w:szCs w:val="22"/>
              </w:rPr>
              <w:t>VIST</w:t>
            </w:r>
            <w:r>
              <w:rPr>
                <w:rFonts w:eastAsia="Calibri" w:cstheme="minorHAnsi"/>
                <w:b/>
                <w:sz w:val="22"/>
                <w:szCs w:val="22"/>
              </w:rPr>
              <w:t>A</w:t>
            </w:r>
            <w:r w:rsidRPr="008B35F8">
              <w:rPr>
                <w:rFonts w:eastAsia="Calibri" w:cstheme="minorHAnsi"/>
                <w:b/>
                <w:sz w:val="22"/>
                <w:szCs w:val="22"/>
              </w:rPr>
              <w:t xml:space="preserve"> </w:t>
            </w:r>
          </w:p>
        </w:tc>
        <w:tc>
          <w:tcPr>
            <w:tcW w:w="8316" w:type="dxa"/>
            <w:gridSpan w:val="2"/>
            <w:shd w:val="clear" w:color="auto" w:fill="auto"/>
          </w:tcPr>
          <w:p w14:paraId="48BAA9A5" w14:textId="2E89FF9C" w:rsidR="00503E4B" w:rsidRDefault="00503E4B" w:rsidP="00C23420">
            <w:pPr>
              <w:autoSpaceDE w:val="0"/>
              <w:autoSpaceDN w:val="0"/>
              <w:adjustRightInd w:val="0"/>
              <w:jc w:val="both"/>
              <w:rPr>
                <w:rFonts w:eastAsia="Calibri" w:cstheme="minorHAnsi"/>
                <w:sz w:val="22"/>
                <w:szCs w:val="22"/>
              </w:rPr>
            </w:pPr>
            <w:r w:rsidRPr="008B35F8">
              <w:rPr>
                <w:rFonts w:eastAsia="Calibri" w:cstheme="minorHAnsi"/>
                <w:sz w:val="22"/>
                <w:szCs w:val="22"/>
              </w:rPr>
              <w:t xml:space="preserve">la </w:t>
            </w:r>
            <w:r>
              <w:rPr>
                <w:rFonts w:eastAsia="Calibri" w:cstheme="minorHAnsi"/>
                <w:sz w:val="22"/>
                <w:szCs w:val="22"/>
              </w:rPr>
              <w:t xml:space="preserve">richiesta </w:t>
            </w:r>
            <w:r w:rsidR="005F76C9">
              <w:rPr>
                <w:rFonts w:eastAsia="Calibri" w:cstheme="minorHAnsi"/>
                <w:sz w:val="22"/>
                <w:szCs w:val="22"/>
              </w:rPr>
              <w:t xml:space="preserve">del Prof. </w:t>
            </w:r>
            <w:r w:rsidR="00C43EEE">
              <w:rPr>
                <w:rFonts w:eastAsia="Calibri" w:cstheme="minorHAnsi"/>
                <w:sz w:val="22"/>
                <w:szCs w:val="22"/>
              </w:rPr>
              <w:t>Giovanni Esposito</w:t>
            </w:r>
            <w:r w:rsidR="005F76C9">
              <w:rPr>
                <w:rFonts w:eastAsia="Calibri" w:cstheme="minorHAnsi"/>
                <w:sz w:val="22"/>
                <w:szCs w:val="22"/>
              </w:rPr>
              <w:t xml:space="preserve"> </w:t>
            </w:r>
            <w:r w:rsidR="00ED6605">
              <w:rPr>
                <w:rFonts w:eastAsia="Calibri" w:cstheme="minorHAnsi"/>
                <w:sz w:val="22"/>
                <w:szCs w:val="22"/>
              </w:rPr>
              <w:t xml:space="preserve">riguardante </w:t>
            </w:r>
            <w:r>
              <w:rPr>
                <w:rFonts w:eastAsia="Calibri" w:cstheme="minorHAnsi"/>
                <w:sz w:val="22"/>
                <w:szCs w:val="22"/>
              </w:rPr>
              <w:t xml:space="preserve">la necessità di </w:t>
            </w:r>
            <w:r w:rsidR="001908F5">
              <w:rPr>
                <w:rFonts w:eastAsia="Calibri" w:cstheme="minorHAnsi"/>
                <w:sz w:val="22"/>
                <w:szCs w:val="22"/>
              </w:rPr>
              <w:t>affidare il servizio di pubblicazione</w:t>
            </w:r>
            <w:r w:rsidR="0097038E">
              <w:rPr>
                <w:rFonts w:eastAsia="Calibri" w:cstheme="minorHAnsi"/>
                <w:sz w:val="22"/>
                <w:szCs w:val="22"/>
              </w:rPr>
              <w:t xml:space="preserve"> </w:t>
            </w:r>
            <w:r w:rsidR="0097038E" w:rsidRPr="0097038E">
              <w:rPr>
                <w:rFonts w:eastAsia="Calibri" w:cstheme="minorHAnsi"/>
                <w:sz w:val="22"/>
                <w:szCs w:val="22"/>
              </w:rPr>
              <w:t xml:space="preserve">di un </w:t>
            </w:r>
            <w:r w:rsidR="00ED6605">
              <w:rPr>
                <w:rFonts w:eastAsia="Calibri" w:cstheme="minorHAnsi"/>
                <w:sz w:val="22"/>
                <w:szCs w:val="22"/>
              </w:rPr>
              <w:t>articolo scientifico</w:t>
            </w:r>
            <w:r w:rsidR="004D74F4">
              <w:rPr>
                <w:rFonts w:eastAsia="Calibri" w:cstheme="minorHAnsi"/>
                <w:sz w:val="22"/>
                <w:szCs w:val="22"/>
              </w:rPr>
              <w:t xml:space="preserve"> associato alle attività del progetto </w:t>
            </w:r>
            <w:proofErr w:type="gramStart"/>
            <w:r w:rsidR="00C43EEE">
              <w:rPr>
                <w:rFonts w:eastAsia="Calibri" w:cstheme="minorHAnsi"/>
                <w:sz w:val="22"/>
                <w:szCs w:val="22"/>
              </w:rPr>
              <w:t>“ 000009</w:t>
            </w:r>
            <w:proofErr w:type="gramEnd"/>
            <w:r w:rsidR="00C43EEE">
              <w:rPr>
                <w:rFonts w:eastAsia="Calibri" w:cstheme="minorHAnsi"/>
                <w:sz w:val="22"/>
                <w:szCs w:val="22"/>
              </w:rPr>
              <w:t xml:space="preserve"> </w:t>
            </w:r>
            <w:proofErr w:type="spellStart"/>
            <w:r w:rsidR="00C43EEE">
              <w:rPr>
                <w:rFonts w:eastAsia="Calibri" w:cstheme="minorHAnsi"/>
                <w:sz w:val="22"/>
                <w:szCs w:val="22"/>
              </w:rPr>
              <w:t>MedlnCircle</w:t>
            </w:r>
            <w:proofErr w:type="spellEnd"/>
            <w:r w:rsidR="00E16C4E">
              <w:rPr>
                <w:rFonts w:eastAsia="Calibri" w:cstheme="minorHAnsi"/>
                <w:sz w:val="22"/>
                <w:szCs w:val="22"/>
              </w:rPr>
              <w:t xml:space="preserve">  “ dal titolo: </w:t>
            </w:r>
            <w:proofErr w:type="spellStart"/>
            <w:r w:rsidR="00C43EEE">
              <w:rPr>
                <w:rFonts w:eastAsia="Calibri" w:cstheme="minorHAnsi"/>
                <w:sz w:val="22"/>
                <w:szCs w:val="22"/>
              </w:rPr>
              <w:t>Valorisation</w:t>
            </w:r>
            <w:proofErr w:type="spellEnd"/>
            <w:r w:rsidR="00C43EEE">
              <w:rPr>
                <w:rFonts w:eastAsia="Calibri" w:cstheme="minorHAnsi"/>
                <w:sz w:val="22"/>
                <w:szCs w:val="22"/>
              </w:rPr>
              <w:t xml:space="preserve"> of </w:t>
            </w:r>
            <w:proofErr w:type="spellStart"/>
            <w:r w:rsidR="00C43EEE">
              <w:rPr>
                <w:rFonts w:eastAsia="Calibri" w:cstheme="minorHAnsi"/>
                <w:sz w:val="22"/>
                <w:szCs w:val="22"/>
              </w:rPr>
              <w:t>Hemp</w:t>
            </w:r>
            <w:proofErr w:type="spellEnd"/>
            <w:r w:rsidR="00C43EEE">
              <w:rPr>
                <w:rFonts w:eastAsia="Calibri" w:cstheme="minorHAnsi"/>
                <w:sz w:val="22"/>
                <w:szCs w:val="22"/>
              </w:rPr>
              <w:t xml:space="preserve"> (Cannabis sativa) </w:t>
            </w:r>
            <w:proofErr w:type="spellStart"/>
            <w:r w:rsidR="00C43EEE">
              <w:rPr>
                <w:rFonts w:eastAsia="Calibri" w:cstheme="minorHAnsi"/>
                <w:sz w:val="22"/>
                <w:szCs w:val="22"/>
              </w:rPr>
              <w:t>Biomass</w:t>
            </w:r>
            <w:proofErr w:type="spellEnd"/>
            <w:r w:rsidR="00C43EEE">
              <w:rPr>
                <w:rFonts w:eastAsia="Calibri" w:cstheme="minorHAnsi"/>
                <w:sz w:val="22"/>
                <w:szCs w:val="22"/>
              </w:rPr>
              <w:t xml:space="preserve"> Residue sinto Volatile Fatty Acids for single Cell </w:t>
            </w:r>
            <w:proofErr w:type="spellStart"/>
            <w:r w:rsidR="00C43EEE">
              <w:rPr>
                <w:rFonts w:eastAsia="Calibri" w:cstheme="minorHAnsi"/>
                <w:sz w:val="22"/>
                <w:szCs w:val="22"/>
              </w:rPr>
              <w:t>Protein</w:t>
            </w:r>
            <w:proofErr w:type="spellEnd"/>
            <w:r w:rsidR="00C43EEE">
              <w:rPr>
                <w:rFonts w:eastAsia="Calibri" w:cstheme="minorHAnsi"/>
                <w:sz w:val="22"/>
                <w:szCs w:val="22"/>
              </w:rPr>
              <w:t xml:space="preserve"> Production”</w:t>
            </w:r>
            <w:r w:rsidR="00E16C4E">
              <w:rPr>
                <w:rFonts w:eastAsia="Calibri" w:cstheme="minorHAnsi"/>
                <w:sz w:val="22"/>
                <w:szCs w:val="22"/>
              </w:rPr>
              <w:t>;</w:t>
            </w:r>
          </w:p>
        </w:tc>
        <w:tc>
          <w:tcPr>
            <w:tcW w:w="9410" w:type="dxa"/>
          </w:tcPr>
          <w:p w14:paraId="3C0AFC27" w14:textId="77777777" w:rsidR="00503E4B" w:rsidRPr="008B35F8" w:rsidRDefault="00503E4B" w:rsidP="00C23420">
            <w:pPr>
              <w:ind w:left="-57"/>
              <w:jc w:val="both"/>
              <w:rPr>
                <w:rFonts w:eastAsia="Calibri" w:cstheme="minorHAnsi"/>
                <w:sz w:val="22"/>
                <w:szCs w:val="22"/>
              </w:rPr>
            </w:pPr>
          </w:p>
        </w:tc>
      </w:tr>
      <w:tr w:rsidR="00503E4B" w:rsidRPr="008B35F8" w14:paraId="1C23C8D3" w14:textId="77777777" w:rsidTr="00C23420">
        <w:tc>
          <w:tcPr>
            <w:tcW w:w="1768" w:type="dxa"/>
            <w:gridSpan w:val="2"/>
            <w:shd w:val="clear" w:color="auto" w:fill="auto"/>
          </w:tcPr>
          <w:p w14:paraId="7BB626FB" w14:textId="77777777" w:rsidR="00503E4B" w:rsidRDefault="00503E4B" w:rsidP="00C23420">
            <w:pPr>
              <w:rPr>
                <w:rFonts w:eastAsia="Calibri" w:cstheme="minorHAnsi"/>
                <w:b/>
                <w:sz w:val="22"/>
                <w:szCs w:val="22"/>
              </w:rPr>
            </w:pPr>
            <w:r w:rsidRPr="008B35F8">
              <w:rPr>
                <w:rFonts w:eastAsia="Calibri" w:cstheme="minorHAnsi"/>
                <w:b/>
                <w:sz w:val="22"/>
                <w:szCs w:val="22"/>
              </w:rPr>
              <w:t>CONSIDERATO</w:t>
            </w:r>
          </w:p>
        </w:tc>
        <w:tc>
          <w:tcPr>
            <w:tcW w:w="8316" w:type="dxa"/>
            <w:gridSpan w:val="2"/>
            <w:shd w:val="clear" w:color="auto" w:fill="auto"/>
          </w:tcPr>
          <w:p w14:paraId="160270A2" w14:textId="2D2A2612" w:rsidR="00503E4B" w:rsidRDefault="00503E4B" w:rsidP="00C23420">
            <w:pPr>
              <w:autoSpaceDE w:val="0"/>
              <w:autoSpaceDN w:val="0"/>
              <w:adjustRightInd w:val="0"/>
              <w:jc w:val="both"/>
              <w:rPr>
                <w:rFonts w:eastAsia="Calibri" w:cstheme="minorHAnsi"/>
                <w:sz w:val="22"/>
                <w:szCs w:val="22"/>
              </w:rPr>
            </w:pPr>
            <w:r w:rsidRPr="008B35F8">
              <w:rPr>
                <w:rFonts w:eastAsia="Calibri" w:cstheme="minorHAnsi"/>
                <w:sz w:val="22"/>
                <w:szCs w:val="22"/>
              </w:rPr>
              <w:t xml:space="preserve">che il Responsabile del Progetto (RUP) ai sensi dell’art. 15 del Dlgs n.36/2023 è </w:t>
            </w:r>
            <w:r w:rsidR="005C4867">
              <w:rPr>
                <w:rFonts w:eastAsia="Calibri" w:cstheme="minorHAnsi"/>
                <w:sz w:val="22"/>
                <w:szCs w:val="22"/>
              </w:rPr>
              <w:t>il Sig. Gennaro Doria</w:t>
            </w:r>
            <w:r w:rsidRPr="008B35F8">
              <w:rPr>
                <w:rFonts w:eastAsia="Calibri" w:cstheme="minorHAnsi"/>
                <w:sz w:val="22"/>
                <w:szCs w:val="22"/>
              </w:rPr>
              <w:t xml:space="preserve"> nominat</w:t>
            </w:r>
            <w:r w:rsidR="00C31F71">
              <w:rPr>
                <w:rFonts w:eastAsia="Calibri" w:cstheme="minorHAnsi"/>
                <w:sz w:val="22"/>
                <w:szCs w:val="22"/>
              </w:rPr>
              <w:t>o con il presente atto</w:t>
            </w:r>
            <w:r w:rsidRPr="008B35F8">
              <w:rPr>
                <w:rFonts w:eastAsia="Calibri" w:cstheme="minorHAnsi"/>
                <w:sz w:val="22"/>
                <w:szCs w:val="22"/>
              </w:rPr>
              <w:t>, che è anche Responsabile del Procedimento per le fasi di programmazione, progettazione, affidamento ed esecuzione ai sensi dell’art. 4 della L. 241/1990;</w:t>
            </w:r>
          </w:p>
        </w:tc>
        <w:tc>
          <w:tcPr>
            <w:tcW w:w="9410" w:type="dxa"/>
          </w:tcPr>
          <w:p w14:paraId="76A7BDA8" w14:textId="77777777" w:rsidR="00503E4B" w:rsidRPr="008B35F8" w:rsidRDefault="00503E4B" w:rsidP="00C23420">
            <w:pPr>
              <w:ind w:left="-57"/>
              <w:jc w:val="both"/>
              <w:rPr>
                <w:rFonts w:eastAsia="Calibri" w:cstheme="minorHAnsi"/>
                <w:sz w:val="22"/>
                <w:szCs w:val="22"/>
              </w:rPr>
            </w:pPr>
          </w:p>
        </w:tc>
      </w:tr>
      <w:tr w:rsidR="00503E4B" w:rsidRPr="008B35F8" w14:paraId="2D8EA132" w14:textId="77777777" w:rsidTr="00C23420">
        <w:tc>
          <w:tcPr>
            <w:tcW w:w="1768" w:type="dxa"/>
            <w:gridSpan w:val="2"/>
            <w:shd w:val="clear" w:color="auto" w:fill="auto"/>
          </w:tcPr>
          <w:p w14:paraId="0DE50B6F" w14:textId="77777777" w:rsidR="00503E4B" w:rsidRDefault="00503E4B" w:rsidP="00C23420">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26F45F84" w14:textId="16AE479F" w:rsidR="00503E4B" w:rsidRPr="002C72B1" w:rsidRDefault="00633CF6" w:rsidP="00C23420">
            <w:pPr>
              <w:autoSpaceDE w:val="0"/>
              <w:autoSpaceDN w:val="0"/>
              <w:adjustRightInd w:val="0"/>
              <w:jc w:val="both"/>
              <w:rPr>
                <w:rFonts w:eastAsia="Calibri" w:cstheme="minorHAnsi"/>
                <w:sz w:val="22"/>
                <w:szCs w:val="22"/>
              </w:rPr>
            </w:pPr>
            <w:r>
              <w:rPr>
                <w:rFonts w:eastAsia="Calibri" w:cstheme="minorHAnsi"/>
                <w:sz w:val="22"/>
                <w:szCs w:val="22"/>
              </w:rPr>
              <w:t>c</w:t>
            </w:r>
            <w:r w:rsidR="00503E4B" w:rsidRPr="009909FB">
              <w:rPr>
                <w:rFonts w:eastAsia="Calibri" w:cstheme="minorHAnsi"/>
                <w:sz w:val="22"/>
                <w:szCs w:val="22"/>
              </w:rPr>
              <w:t>he</w:t>
            </w:r>
            <w:r w:rsidR="000D4322">
              <w:rPr>
                <w:rFonts w:eastAsia="Calibri" w:cstheme="minorHAnsi"/>
                <w:sz w:val="22"/>
                <w:szCs w:val="22"/>
              </w:rPr>
              <w:t xml:space="preserve"> </w:t>
            </w:r>
            <w:r w:rsidR="00503E4B" w:rsidRPr="009909FB">
              <w:rPr>
                <w:rFonts w:eastAsia="Calibri" w:cstheme="minorHAnsi"/>
                <w:sz w:val="22"/>
                <w:szCs w:val="22"/>
              </w:rPr>
              <w:t xml:space="preserve">l’importo </w:t>
            </w:r>
            <w:r w:rsidR="0097038E">
              <w:rPr>
                <w:rFonts w:eastAsia="Calibri" w:cstheme="minorHAnsi"/>
                <w:sz w:val="22"/>
                <w:szCs w:val="22"/>
              </w:rPr>
              <w:t xml:space="preserve">del </w:t>
            </w:r>
            <w:r w:rsidR="00503E4B" w:rsidRPr="009909FB">
              <w:rPr>
                <w:rFonts w:eastAsia="Calibri" w:cstheme="minorHAnsi"/>
                <w:sz w:val="22"/>
                <w:szCs w:val="22"/>
              </w:rPr>
              <w:t>servizio è inferiore a 140mila euro;</w:t>
            </w:r>
          </w:p>
        </w:tc>
        <w:tc>
          <w:tcPr>
            <w:tcW w:w="9410" w:type="dxa"/>
          </w:tcPr>
          <w:p w14:paraId="08011BA8" w14:textId="77777777" w:rsidR="00503E4B" w:rsidRPr="008B35F8" w:rsidRDefault="00503E4B" w:rsidP="00C23420">
            <w:pPr>
              <w:ind w:left="-57"/>
              <w:jc w:val="both"/>
              <w:rPr>
                <w:rFonts w:eastAsia="Calibri" w:cstheme="minorHAnsi"/>
                <w:sz w:val="22"/>
                <w:szCs w:val="22"/>
              </w:rPr>
            </w:pPr>
          </w:p>
        </w:tc>
      </w:tr>
      <w:tr w:rsidR="00503E4B" w:rsidRPr="008B35F8" w14:paraId="29AE365B" w14:textId="77777777" w:rsidTr="00C23420">
        <w:tc>
          <w:tcPr>
            <w:tcW w:w="1768" w:type="dxa"/>
            <w:gridSpan w:val="2"/>
            <w:shd w:val="clear" w:color="auto" w:fill="auto"/>
          </w:tcPr>
          <w:p w14:paraId="53CAD899" w14:textId="77777777" w:rsidR="00503E4B" w:rsidRDefault="00503E4B" w:rsidP="00C23420">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27E452D4" w14:textId="77777777" w:rsidR="00503E4B" w:rsidRPr="009909FB" w:rsidRDefault="00503E4B" w:rsidP="00C23420">
            <w:pPr>
              <w:autoSpaceDE w:val="0"/>
              <w:autoSpaceDN w:val="0"/>
              <w:adjustRightInd w:val="0"/>
              <w:jc w:val="both"/>
              <w:rPr>
                <w:rFonts w:eastAsia="Calibri" w:cstheme="minorHAnsi"/>
                <w:sz w:val="22"/>
                <w:szCs w:val="22"/>
              </w:rPr>
            </w:pPr>
            <w:r w:rsidRPr="00B10052">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7D4A6268" w14:textId="77777777" w:rsidR="00503E4B" w:rsidRPr="008B35F8" w:rsidRDefault="00503E4B" w:rsidP="00C23420">
            <w:pPr>
              <w:ind w:left="-57"/>
              <w:jc w:val="both"/>
              <w:rPr>
                <w:rFonts w:eastAsia="Calibri" w:cstheme="minorHAnsi"/>
                <w:sz w:val="22"/>
                <w:szCs w:val="22"/>
              </w:rPr>
            </w:pPr>
          </w:p>
        </w:tc>
      </w:tr>
      <w:tr w:rsidR="00A73870" w:rsidRPr="008B35F8" w14:paraId="2214D37C" w14:textId="77777777" w:rsidTr="00C23420">
        <w:tc>
          <w:tcPr>
            <w:tcW w:w="1768" w:type="dxa"/>
            <w:gridSpan w:val="2"/>
            <w:shd w:val="clear" w:color="auto" w:fill="auto"/>
          </w:tcPr>
          <w:p w14:paraId="04A3821D" w14:textId="59593082" w:rsidR="00A73870" w:rsidRDefault="00A73870" w:rsidP="00A73870">
            <w:pPr>
              <w:rPr>
                <w:rFonts w:eastAsia="Calibri" w:cstheme="minorHAnsi"/>
                <w:b/>
                <w:sz w:val="22"/>
                <w:szCs w:val="22"/>
              </w:rPr>
            </w:pPr>
            <w:r>
              <w:rPr>
                <w:rFonts w:ascii="Calibri" w:eastAsia="Calibri" w:hAnsi="Calibri" w:cs="Calibri"/>
                <w:b/>
                <w:sz w:val="22"/>
                <w:szCs w:val="22"/>
              </w:rPr>
              <w:t>DATO ATTO</w:t>
            </w:r>
          </w:p>
        </w:tc>
        <w:tc>
          <w:tcPr>
            <w:tcW w:w="8316" w:type="dxa"/>
            <w:gridSpan w:val="2"/>
            <w:shd w:val="clear" w:color="auto" w:fill="auto"/>
          </w:tcPr>
          <w:p w14:paraId="0FC34C02" w14:textId="4DA6CD88" w:rsidR="00A73870" w:rsidRPr="00B10052" w:rsidRDefault="00A73870" w:rsidP="00A73870">
            <w:pPr>
              <w:autoSpaceDE w:val="0"/>
              <w:autoSpaceDN w:val="0"/>
              <w:adjustRightInd w:val="0"/>
              <w:jc w:val="both"/>
              <w:rPr>
                <w:rFonts w:eastAsia="Calibri" w:cstheme="minorHAnsi"/>
                <w:sz w:val="22"/>
                <w:szCs w:val="22"/>
              </w:rPr>
            </w:pPr>
            <w:r>
              <w:rPr>
                <w:rFonts w:ascii="Calibri" w:eastAsia="Calibri" w:hAnsi="Calibri" w:cs="Calibri"/>
                <w:bCs/>
                <w:sz w:val="22"/>
                <w:szCs w:val="22"/>
              </w:rPr>
              <w:t>della non esistenza di Convenzioni Consip attive</w:t>
            </w:r>
          </w:p>
        </w:tc>
        <w:tc>
          <w:tcPr>
            <w:tcW w:w="9410" w:type="dxa"/>
          </w:tcPr>
          <w:p w14:paraId="5247A86A" w14:textId="005A40F4" w:rsidR="00A73870" w:rsidRPr="008B35F8" w:rsidRDefault="00A73870" w:rsidP="00A73870">
            <w:pPr>
              <w:ind w:left="-57"/>
              <w:jc w:val="both"/>
              <w:rPr>
                <w:rFonts w:eastAsia="Calibri" w:cstheme="minorHAnsi"/>
                <w:sz w:val="22"/>
                <w:szCs w:val="22"/>
              </w:rPr>
            </w:pPr>
          </w:p>
        </w:tc>
      </w:tr>
      <w:tr w:rsidR="00503E4B" w:rsidRPr="008B35F8" w14:paraId="4A76BA10" w14:textId="77777777" w:rsidTr="00C23420">
        <w:tc>
          <w:tcPr>
            <w:tcW w:w="1768" w:type="dxa"/>
            <w:gridSpan w:val="2"/>
            <w:shd w:val="clear" w:color="auto" w:fill="auto"/>
          </w:tcPr>
          <w:p w14:paraId="15D737D3" w14:textId="77777777" w:rsidR="00503E4B" w:rsidRPr="006E2304" w:rsidRDefault="00503E4B" w:rsidP="00C23420">
            <w:pPr>
              <w:rPr>
                <w:rFonts w:eastAsia="Calibri" w:cstheme="minorHAnsi"/>
                <w:b/>
                <w:sz w:val="22"/>
                <w:szCs w:val="22"/>
              </w:rPr>
            </w:pPr>
            <w:r w:rsidRPr="006E2304">
              <w:rPr>
                <w:rFonts w:eastAsia="Calibri" w:cstheme="minorHAnsi"/>
                <w:b/>
                <w:sz w:val="22"/>
                <w:szCs w:val="22"/>
              </w:rPr>
              <w:t>ACCERTATA</w:t>
            </w:r>
          </w:p>
        </w:tc>
        <w:tc>
          <w:tcPr>
            <w:tcW w:w="8316" w:type="dxa"/>
            <w:gridSpan w:val="2"/>
            <w:shd w:val="clear" w:color="auto" w:fill="auto"/>
          </w:tcPr>
          <w:p w14:paraId="7C855751" w14:textId="48FDBCB3" w:rsidR="00503E4B" w:rsidRPr="002C72B1" w:rsidRDefault="00DD06AA" w:rsidP="00C23420">
            <w:pPr>
              <w:ind w:left="-26"/>
              <w:jc w:val="both"/>
              <w:rPr>
                <w:rFonts w:eastAsia="Calibri" w:cstheme="minorHAnsi"/>
                <w:sz w:val="22"/>
                <w:szCs w:val="22"/>
              </w:rPr>
            </w:pPr>
            <w:r w:rsidRPr="00CA1D8C">
              <w:rPr>
                <w:sz w:val="22"/>
                <w:szCs w:val="22"/>
              </w:rPr>
              <w:t xml:space="preserve">da parte </w:t>
            </w:r>
            <w:r>
              <w:rPr>
                <w:sz w:val="22"/>
                <w:szCs w:val="22"/>
              </w:rPr>
              <w:t>degli uffici preposti l’ammissibilità della spesa e la disponibilità s</w:t>
            </w:r>
            <w:r w:rsidRPr="00CA1D8C">
              <w:rPr>
                <w:sz w:val="22"/>
                <w:szCs w:val="22"/>
              </w:rPr>
              <w:t>ul fondo</w:t>
            </w:r>
            <w:r w:rsidR="00B76CC3">
              <w:rPr>
                <w:sz w:val="22"/>
                <w:szCs w:val="22"/>
              </w:rPr>
              <w:t>:</w:t>
            </w:r>
            <w:r w:rsidR="00503E4B" w:rsidRPr="002C72B1">
              <w:rPr>
                <w:rFonts w:eastAsia="Calibri" w:cstheme="minorHAnsi"/>
                <w:sz w:val="22"/>
                <w:szCs w:val="22"/>
              </w:rPr>
              <w:t xml:space="preserve"> </w:t>
            </w:r>
            <w:r w:rsidR="00503E4B" w:rsidRPr="00B76CC3">
              <w:rPr>
                <w:rFonts w:eastAsia="Calibri" w:cstheme="minorHAnsi"/>
                <w:b/>
                <w:i/>
                <w:sz w:val="22"/>
                <w:szCs w:val="22"/>
              </w:rPr>
              <w:t>“</w:t>
            </w:r>
            <w:r w:rsidR="00C43EEE">
              <w:rPr>
                <w:rFonts w:eastAsia="Calibri" w:cstheme="minorHAnsi"/>
                <w:b/>
                <w:i/>
                <w:sz w:val="22"/>
                <w:szCs w:val="22"/>
              </w:rPr>
              <w:t xml:space="preserve">00009 </w:t>
            </w:r>
            <w:proofErr w:type="spellStart"/>
            <w:r w:rsidR="00C43EEE">
              <w:rPr>
                <w:rFonts w:eastAsia="Calibri" w:cstheme="minorHAnsi"/>
                <w:b/>
                <w:i/>
                <w:sz w:val="22"/>
                <w:szCs w:val="22"/>
              </w:rPr>
              <w:t>MedlnCircle</w:t>
            </w:r>
            <w:proofErr w:type="spellEnd"/>
            <w:r w:rsidR="00503E4B" w:rsidRPr="00F331CE">
              <w:rPr>
                <w:rStyle w:val="iceouttxt"/>
                <w:rFonts w:cstheme="minorHAnsi"/>
                <w:b/>
                <w:bCs/>
                <w:i/>
                <w:sz w:val="22"/>
                <w:szCs w:val="22"/>
              </w:rPr>
              <w:t>”</w:t>
            </w:r>
            <w:r w:rsidR="00503E4B" w:rsidRPr="00F331CE">
              <w:rPr>
                <w:rStyle w:val="iceouttxt"/>
                <w:rFonts w:cstheme="minorHAnsi"/>
                <w:b/>
                <w:bCs/>
                <w:sz w:val="22"/>
                <w:szCs w:val="22"/>
              </w:rPr>
              <w:t xml:space="preserve"> </w:t>
            </w:r>
            <w:r w:rsidR="00503E4B" w:rsidRPr="00F331CE">
              <w:rPr>
                <w:rStyle w:val="iceouttxt"/>
                <w:rFonts w:cstheme="minorHAnsi"/>
                <w:bCs/>
                <w:sz w:val="22"/>
                <w:szCs w:val="22"/>
              </w:rPr>
              <w:t>del DICEA</w:t>
            </w:r>
          </w:p>
        </w:tc>
        <w:tc>
          <w:tcPr>
            <w:tcW w:w="9410" w:type="dxa"/>
          </w:tcPr>
          <w:p w14:paraId="2273AB13" w14:textId="77777777" w:rsidR="00503E4B" w:rsidRPr="008B35F8" w:rsidRDefault="00503E4B" w:rsidP="00C23420">
            <w:pPr>
              <w:ind w:left="-57"/>
              <w:jc w:val="both"/>
              <w:rPr>
                <w:rFonts w:eastAsia="Calibri" w:cstheme="minorHAnsi"/>
                <w:sz w:val="22"/>
                <w:szCs w:val="22"/>
              </w:rPr>
            </w:pPr>
          </w:p>
        </w:tc>
      </w:tr>
      <w:tr w:rsidR="00833547" w:rsidRPr="008B35F8" w14:paraId="2AB70620" w14:textId="77777777" w:rsidTr="00C23420">
        <w:tc>
          <w:tcPr>
            <w:tcW w:w="1768" w:type="dxa"/>
            <w:gridSpan w:val="2"/>
            <w:shd w:val="clear" w:color="auto" w:fill="auto"/>
          </w:tcPr>
          <w:p w14:paraId="5A1E7C75" w14:textId="294ACD36" w:rsidR="00833547" w:rsidRPr="006E2304" w:rsidRDefault="00833547" w:rsidP="00833547">
            <w:pPr>
              <w:rPr>
                <w:rFonts w:eastAsia="Calibri" w:cstheme="minorHAnsi"/>
                <w:b/>
                <w:sz w:val="22"/>
                <w:szCs w:val="22"/>
              </w:rPr>
            </w:pPr>
            <w:r>
              <w:rPr>
                <w:rFonts w:ascii="Calibri" w:eastAsia="Calibri" w:hAnsi="Calibri" w:cs="Calibri"/>
                <w:b/>
                <w:sz w:val="22"/>
                <w:szCs w:val="22"/>
              </w:rPr>
              <w:t>CONSIDERATO</w:t>
            </w:r>
          </w:p>
        </w:tc>
        <w:tc>
          <w:tcPr>
            <w:tcW w:w="8316" w:type="dxa"/>
            <w:gridSpan w:val="2"/>
            <w:shd w:val="clear" w:color="auto" w:fill="auto"/>
          </w:tcPr>
          <w:p w14:paraId="5E998C63" w14:textId="1135DC1A" w:rsidR="00833547" w:rsidRPr="002C72B1" w:rsidRDefault="00833547" w:rsidP="00833547">
            <w:pPr>
              <w:ind w:left="-26"/>
              <w:jc w:val="both"/>
              <w:rPr>
                <w:rFonts w:eastAsia="Calibri" w:cstheme="minorHAnsi"/>
                <w:sz w:val="22"/>
                <w:szCs w:val="22"/>
              </w:rPr>
            </w:pPr>
            <w:r w:rsidRPr="003D2134">
              <w:rPr>
                <w:rFonts w:eastAsia="Calibri" w:cstheme="minorHAnsi"/>
                <w:sz w:val="22"/>
                <w:szCs w:val="22"/>
              </w:rPr>
              <w:t>che l’affidamento in oggetto è finalizzato a consentire la divulgazione dei risultati delle attività di ricerca legati al fondo</w:t>
            </w:r>
            <w:r>
              <w:rPr>
                <w:rFonts w:ascii="Calibri" w:eastAsia="Calibri" w:hAnsi="Calibri" w:cs="Times New Roman"/>
                <w:sz w:val="22"/>
                <w:szCs w:val="22"/>
              </w:rPr>
              <w:t>;</w:t>
            </w:r>
          </w:p>
        </w:tc>
        <w:tc>
          <w:tcPr>
            <w:tcW w:w="9410" w:type="dxa"/>
          </w:tcPr>
          <w:p w14:paraId="43ABA3C8" w14:textId="77777777" w:rsidR="00833547" w:rsidRPr="008B35F8" w:rsidRDefault="00833547" w:rsidP="00833547">
            <w:pPr>
              <w:ind w:left="-57"/>
              <w:jc w:val="both"/>
              <w:rPr>
                <w:rFonts w:eastAsia="Calibri" w:cstheme="minorHAnsi"/>
                <w:sz w:val="22"/>
                <w:szCs w:val="22"/>
              </w:rPr>
            </w:pPr>
          </w:p>
        </w:tc>
      </w:tr>
      <w:tr w:rsidR="005C542D" w:rsidRPr="008B35F8" w14:paraId="7C01FB06" w14:textId="77777777" w:rsidTr="00C23420">
        <w:tc>
          <w:tcPr>
            <w:tcW w:w="1768" w:type="dxa"/>
            <w:gridSpan w:val="2"/>
            <w:shd w:val="clear" w:color="auto" w:fill="auto"/>
          </w:tcPr>
          <w:p w14:paraId="03BEEA6F" w14:textId="0206A9C9" w:rsidR="005C542D" w:rsidRDefault="005C542D" w:rsidP="005C542D">
            <w:pPr>
              <w:rPr>
                <w:rFonts w:ascii="Calibri" w:eastAsia="Calibri" w:hAnsi="Calibri" w:cs="Calibri"/>
                <w:b/>
                <w:sz w:val="22"/>
                <w:szCs w:val="22"/>
              </w:rPr>
            </w:pPr>
            <w:r>
              <w:rPr>
                <w:rFonts w:ascii="Calibri" w:eastAsia="Calibri" w:hAnsi="Calibri" w:cs="Calibri"/>
                <w:b/>
                <w:sz w:val="22"/>
                <w:szCs w:val="22"/>
              </w:rPr>
              <w:t xml:space="preserve">ACQUISITA </w:t>
            </w:r>
          </w:p>
        </w:tc>
        <w:tc>
          <w:tcPr>
            <w:tcW w:w="8316" w:type="dxa"/>
            <w:gridSpan w:val="2"/>
            <w:shd w:val="clear" w:color="auto" w:fill="auto"/>
          </w:tcPr>
          <w:p w14:paraId="4E3464B0" w14:textId="7E955ECF" w:rsidR="005C542D" w:rsidRDefault="005C542D" w:rsidP="005C542D">
            <w:pPr>
              <w:ind w:left="-26"/>
              <w:jc w:val="both"/>
              <w:rPr>
                <w:rFonts w:ascii="Calibri" w:eastAsia="Calibri" w:hAnsi="Calibri" w:cs="Times New Roman"/>
                <w:sz w:val="22"/>
                <w:szCs w:val="22"/>
              </w:rPr>
            </w:pPr>
            <w:proofErr w:type="gramStart"/>
            <w:r>
              <w:rPr>
                <w:rFonts w:ascii="Calibri" w:eastAsia="Calibri" w:hAnsi="Calibri" w:cs="Calibri"/>
                <w:bCs/>
                <w:sz w:val="22"/>
                <w:szCs w:val="22"/>
              </w:rPr>
              <w:t>La  proforma</w:t>
            </w:r>
            <w:proofErr w:type="gramEnd"/>
            <w:r>
              <w:rPr>
                <w:rFonts w:ascii="Calibri" w:eastAsia="Calibri" w:hAnsi="Calibri" w:cs="Calibri"/>
                <w:bCs/>
                <w:sz w:val="22"/>
                <w:szCs w:val="22"/>
              </w:rPr>
              <w:t xml:space="preserve"> </w:t>
            </w:r>
            <w:r w:rsidR="00894C71">
              <w:rPr>
                <w:rFonts w:ascii="Calibri" w:eastAsia="Calibri" w:hAnsi="Calibri" w:cs="Calibri"/>
                <w:bCs/>
                <w:sz w:val="22"/>
                <w:szCs w:val="22"/>
              </w:rPr>
              <w:t xml:space="preserve"> </w:t>
            </w:r>
            <w:r>
              <w:rPr>
                <w:rFonts w:ascii="Calibri" w:eastAsia="Calibri" w:hAnsi="Calibri" w:cs="Calibri"/>
                <w:bCs/>
                <w:sz w:val="22"/>
                <w:szCs w:val="22"/>
              </w:rPr>
              <w:t xml:space="preserve">del </w:t>
            </w:r>
            <w:r w:rsidR="006B352D">
              <w:rPr>
                <w:rFonts w:ascii="Calibri" w:eastAsia="Calibri" w:hAnsi="Calibri" w:cs="Calibri"/>
                <w:bCs/>
                <w:sz w:val="22"/>
                <w:szCs w:val="22"/>
              </w:rPr>
              <w:t>30</w:t>
            </w:r>
            <w:r w:rsidR="00894C71">
              <w:rPr>
                <w:rFonts w:ascii="Calibri" w:eastAsia="Calibri" w:hAnsi="Calibri" w:cs="Calibri"/>
                <w:bCs/>
                <w:sz w:val="22"/>
                <w:szCs w:val="22"/>
              </w:rPr>
              <w:t>.0</w:t>
            </w:r>
            <w:r w:rsidR="008B6B57">
              <w:rPr>
                <w:rFonts w:ascii="Calibri" w:eastAsia="Calibri" w:hAnsi="Calibri" w:cs="Calibri"/>
                <w:bCs/>
                <w:sz w:val="22"/>
                <w:szCs w:val="22"/>
              </w:rPr>
              <w:t>7</w:t>
            </w:r>
            <w:r w:rsidR="00091E89">
              <w:rPr>
                <w:rFonts w:ascii="Calibri" w:eastAsia="Calibri" w:hAnsi="Calibri" w:cs="Calibri"/>
                <w:bCs/>
                <w:sz w:val="22"/>
                <w:szCs w:val="22"/>
              </w:rPr>
              <w:t>.2024</w:t>
            </w:r>
            <w:r>
              <w:rPr>
                <w:rFonts w:ascii="Calibri" w:eastAsia="Calibri" w:hAnsi="Calibri" w:cs="Calibri"/>
                <w:bCs/>
                <w:sz w:val="22"/>
                <w:szCs w:val="22"/>
              </w:rPr>
              <w:t xml:space="preserve"> della </w:t>
            </w:r>
            <w:r w:rsidR="008B6B57">
              <w:rPr>
                <w:rFonts w:ascii="Calibri" w:eastAsia="Calibri" w:hAnsi="Calibri" w:cs="Calibri"/>
                <w:bCs/>
                <w:sz w:val="22"/>
                <w:szCs w:val="22"/>
              </w:rPr>
              <w:t xml:space="preserve">Elsevier B.V. </w:t>
            </w:r>
          </w:p>
        </w:tc>
        <w:tc>
          <w:tcPr>
            <w:tcW w:w="9410" w:type="dxa"/>
          </w:tcPr>
          <w:p w14:paraId="4B078EE6" w14:textId="77777777" w:rsidR="005C542D" w:rsidRPr="008B35F8" w:rsidRDefault="005C542D" w:rsidP="005C542D">
            <w:pPr>
              <w:ind w:left="-57"/>
              <w:jc w:val="both"/>
              <w:rPr>
                <w:rFonts w:eastAsia="Calibri" w:cstheme="minorHAnsi"/>
                <w:sz w:val="22"/>
                <w:szCs w:val="22"/>
              </w:rPr>
            </w:pPr>
          </w:p>
        </w:tc>
      </w:tr>
      <w:tr w:rsidR="00503E4B" w:rsidRPr="008B35F8" w14:paraId="71EF2436" w14:textId="77777777" w:rsidTr="00C23420">
        <w:tc>
          <w:tcPr>
            <w:tcW w:w="1768" w:type="dxa"/>
            <w:gridSpan w:val="2"/>
            <w:shd w:val="clear" w:color="auto" w:fill="auto"/>
          </w:tcPr>
          <w:p w14:paraId="47CCE090" w14:textId="60CE0141" w:rsidR="00503E4B" w:rsidRPr="006E2304" w:rsidRDefault="00B35871" w:rsidP="00C23420">
            <w:pPr>
              <w:rPr>
                <w:rFonts w:eastAsia="Calibri" w:cstheme="minorHAnsi"/>
                <w:b/>
                <w:sz w:val="22"/>
                <w:szCs w:val="22"/>
              </w:rPr>
            </w:pPr>
            <w:r>
              <w:rPr>
                <w:rFonts w:eastAsia="Calibri" w:cstheme="minorHAnsi"/>
                <w:b/>
                <w:sz w:val="22"/>
                <w:szCs w:val="22"/>
              </w:rPr>
              <w:t>ACQUISITO</w:t>
            </w:r>
          </w:p>
        </w:tc>
        <w:tc>
          <w:tcPr>
            <w:tcW w:w="8316" w:type="dxa"/>
            <w:gridSpan w:val="2"/>
            <w:shd w:val="clear" w:color="auto" w:fill="auto"/>
          </w:tcPr>
          <w:p w14:paraId="19CFCB9B" w14:textId="6767CBCD" w:rsidR="00503E4B" w:rsidRPr="002C72B1" w:rsidRDefault="00503E4B" w:rsidP="00C23420">
            <w:pPr>
              <w:ind w:left="-26"/>
              <w:jc w:val="both"/>
              <w:rPr>
                <w:rFonts w:eastAsia="Calibri" w:cstheme="minorHAnsi"/>
                <w:sz w:val="22"/>
                <w:szCs w:val="22"/>
              </w:rPr>
            </w:pPr>
            <w:r w:rsidRPr="002C72B1">
              <w:rPr>
                <w:rFonts w:eastAsia="Calibri" w:cstheme="minorHAnsi"/>
                <w:sz w:val="22"/>
                <w:szCs w:val="22"/>
              </w:rPr>
              <w:t>il CIG</w:t>
            </w:r>
            <w:r w:rsidR="00A30C2B">
              <w:rPr>
                <w:rFonts w:eastAsia="Calibri" w:cstheme="minorHAnsi"/>
                <w:sz w:val="22"/>
                <w:szCs w:val="22"/>
              </w:rPr>
              <w:t xml:space="preserve"> </w:t>
            </w:r>
            <w:r w:rsidR="006B352D">
              <w:rPr>
                <w:rFonts w:eastAsia="Calibri" w:cstheme="minorHAnsi"/>
                <w:sz w:val="22"/>
                <w:szCs w:val="22"/>
              </w:rPr>
              <w:t>B2B09B3974</w:t>
            </w:r>
            <w:r w:rsidR="006C44D7">
              <w:rPr>
                <w:rFonts w:eastAsia="Calibri" w:cstheme="minorHAnsi"/>
                <w:b/>
                <w:bCs/>
                <w:sz w:val="22"/>
                <w:szCs w:val="22"/>
              </w:rPr>
              <w:t xml:space="preserve"> </w:t>
            </w:r>
            <w:r w:rsidRPr="002C72B1">
              <w:rPr>
                <w:rFonts w:eastAsia="Calibri" w:cstheme="minorHAnsi"/>
                <w:sz w:val="22"/>
                <w:szCs w:val="22"/>
              </w:rPr>
              <w:t xml:space="preserve">attraverso </w:t>
            </w:r>
            <w:r w:rsidR="00B35871">
              <w:rPr>
                <w:rFonts w:eastAsia="Calibri" w:cstheme="minorHAnsi"/>
                <w:sz w:val="22"/>
                <w:szCs w:val="22"/>
              </w:rPr>
              <w:t>la</w:t>
            </w:r>
            <w:r w:rsidRPr="002C72B1">
              <w:rPr>
                <w:rFonts w:eastAsia="Calibri" w:cstheme="minorHAnsi"/>
                <w:sz w:val="22"/>
                <w:szCs w:val="22"/>
              </w:rPr>
              <w:t xml:space="preserve"> Piattaforma dei Contratti Pubblici (PCP) di ANAC</w:t>
            </w:r>
            <w:r w:rsidR="0020505A">
              <w:rPr>
                <w:rFonts w:eastAsia="Calibri" w:cstheme="minorHAnsi"/>
                <w:sz w:val="22"/>
                <w:szCs w:val="22"/>
              </w:rPr>
              <w:t xml:space="preserve"> e </w:t>
            </w:r>
            <w:proofErr w:type="spellStart"/>
            <w:r w:rsidR="00826436">
              <w:rPr>
                <w:rFonts w:eastAsia="Calibri" w:cstheme="minorHAnsi"/>
                <w:sz w:val="22"/>
                <w:szCs w:val="22"/>
              </w:rPr>
              <w:t>e</w:t>
            </w:r>
            <w:proofErr w:type="spellEnd"/>
            <w:r w:rsidR="00826436">
              <w:rPr>
                <w:rFonts w:eastAsia="Calibri" w:cstheme="minorHAnsi"/>
                <w:sz w:val="22"/>
                <w:szCs w:val="22"/>
              </w:rPr>
              <w:t xml:space="preserve"> che lo stesso è pubblicato sulla Banca Dati Nazionale dei Contratti Pubblici (BDNCP) all’indirizzo: </w:t>
            </w:r>
            <w:hyperlink r:id="rId8" w:history="1">
              <w:r w:rsidR="00A96580" w:rsidRPr="007F3215">
                <w:rPr>
                  <w:rStyle w:val="Collegamentoipertestuale"/>
                  <w:rFonts w:ascii="ArialMT" w:hAnsi="ArialMT" w:cs="ArialMT"/>
                  <w:i/>
                  <w:iCs/>
                  <w:sz w:val="16"/>
                  <w:szCs w:val="16"/>
                </w:rPr>
                <w:t>https://dati.anticorruzione.it/superset/dashboard/dettaglio_cig/?cig=B13DB0DC2F&amp;standalone=2</w:t>
              </w:r>
              <w:r w:rsidR="00A96580" w:rsidRPr="00A96580">
                <w:rPr>
                  <w:rStyle w:val="Collegamentoipertestuale"/>
                  <w:rFonts w:ascii="ArialMT" w:hAnsi="ArialMT" w:cs="ArialMT"/>
                  <w:i/>
                  <w:iCs/>
                  <w:sz w:val="16"/>
                  <w:szCs w:val="16"/>
                </w:rPr>
                <w:t>;</w:t>
              </w:r>
            </w:hyperlink>
          </w:p>
        </w:tc>
        <w:tc>
          <w:tcPr>
            <w:tcW w:w="9410" w:type="dxa"/>
          </w:tcPr>
          <w:p w14:paraId="53C2C43C" w14:textId="77777777" w:rsidR="00503E4B" w:rsidRPr="008B35F8" w:rsidRDefault="00503E4B" w:rsidP="00C23420">
            <w:pPr>
              <w:ind w:left="-57"/>
              <w:jc w:val="both"/>
              <w:rPr>
                <w:rFonts w:eastAsia="Calibri" w:cstheme="minorHAnsi"/>
                <w:sz w:val="22"/>
                <w:szCs w:val="22"/>
              </w:rPr>
            </w:pPr>
          </w:p>
        </w:tc>
      </w:tr>
      <w:tr w:rsidR="00503E4B" w:rsidRPr="008B35F8" w14:paraId="717F86DF" w14:textId="77777777" w:rsidTr="00C23420">
        <w:tc>
          <w:tcPr>
            <w:tcW w:w="1768" w:type="dxa"/>
            <w:gridSpan w:val="2"/>
            <w:shd w:val="clear" w:color="auto" w:fill="auto"/>
          </w:tcPr>
          <w:p w14:paraId="0F39241C"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VISTI</w:t>
            </w:r>
          </w:p>
        </w:tc>
        <w:tc>
          <w:tcPr>
            <w:tcW w:w="8316" w:type="dxa"/>
            <w:gridSpan w:val="2"/>
            <w:shd w:val="clear" w:color="auto" w:fill="auto"/>
          </w:tcPr>
          <w:p w14:paraId="1E2B0C62"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gli artt. 20 e 23 del Dlgs n.36/2023, relativi agli adempimenti in materia di comunicazioni e trasparenza;</w:t>
            </w:r>
          </w:p>
        </w:tc>
        <w:tc>
          <w:tcPr>
            <w:tcW w:w="9410" w:type="dxa"/>
          </w:tcPr>
          <w:p w14:paraId="7486C6A4" w14:textId="77777777" w:rsidR="00503E4B" w:rsidRPr="008B35F8" w:rsidRDefault="00503E4B" w:rsidP="00C23420">
            <w:pPr>
              <w:ind w:left="-57"/>
              <w:jc w:val="both"/>
              <w:rPr>
                <w:rFonts w:eastAsia="Calibri" w:cstheme="minorHAnsi"/>
                <w:bCs/>
                <w:sz w:val="22"/>
                <w:szCs w:val="22"/>
              </w:rPr>
            </w:pPr>
          </w:p>
        </w:tc>
      </w:tr>
      <w:tr w:rsidR="00503E4B" w:rsidRPr="008B35F8" w14:paraId="27F0AA2A" w14:textId="77777777" w:rsidTr="00C23420">
        <w:tc>
          <w:tcPr>
            <w:tcW w:w="1768" w:type="dxa"/>
            <w:gridSpan w:val="2"/>
            <w:shd w:val="clear" w:color="auto" w:fill="auto"/>
          </w:tcPr>
          <w:p w14:paraId="44661E9C"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TENUTO CONTO</w:t>
            </w:r>
          </w:p>
        </w:tc>
        <w:tc>
          <w:tcPr>
            <w:tcW w:w="8316" w:type="dxa"/>
            <w:gridSpan w:val="2"/>
            <w:shd w:val="clear" w:color="auto" w:fill="auto"/>
          </w:tcPr>
          <w:p w14:paraId="1CB11B6B"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che, in tema di imposta di bollo in materia di contratti pubblici, si rende applicabile quanto disposto all’allegato I.4 del d.lgs. 36/2023;</w:t>
            </w:r>
          </w:p>
        </w:tc>
        <w:tc>
          <w:tcPr>
            <w:tcW w:w="9410" w:type="dxa"/>
          </w:tcPr>
          <w:p w14:paraId="51759C0E" w14:textId="77777777" w:rsidR="00503E4B" w:rsidRPr="008B35F8" w:rsidRDefault="00503E4B" w:rsidP="00C23420">
            <w:pPr>
              <w:ind w:left="-57"/>
              <w:jc w:val="both"/>
              <w:rPr>
                <w:rFonts w:eastAsia="Calibri" w:cstheme="minorHAnsi"/>
                <w:bCs/>
                <w:sz w:val="22"/>
                <w:szCs w:val="22"/>
              </w:rPr>
            </w:pPr>
          </w:p>
        </w:tc>
      </w:tr>
      <w:tr w:rsidR="00503E4B" w:rsidRPr="008B35F8" w14:paraId="7A159A88" w14:textId="77777777" w:rsidTr="00C23420">
        <w:tc>
          <w:tcPr>
            <w:tcW w:w="1768" w:type="dxa"/>
            <w:gridSpan w:val="2"/>
            <w:shd w:val="clear" w:color="auto" w:fill="auto"/>
          </w:tcPr>
          <w:p w14:paraId="56BCE85F" w14:textId="77777777" w:rsidR="00503E4B" w:rsidRPr="008B35F8" w:rsidRDefault="00503E4B" w:rsidP="00C23420">
            <w:pPr>
              <w:rPr>
                <w:rFonts w:eastAsia="Calibri" w:cstheme="minorHAnsi"/>
                <w:b/>
                <w:sz w:val="22"/>
                <w:szCs w:val="22"/>
              </w:rPr>
            </w:pPr>
            <w:r w:rsidRPr="008B35F8">
              <w:rPr>
                <w:rFonts w:eastAsia="Calibri" w:cstheme="minorHAnsi"/>
                <w:b/>
                <w:bCs/>
                <w:sz w:val="22"/>
                <w:szCs w:val="22"/>
              </w:rPr>
              <w:t>TENUTO CONTO</w:t>
            </w:r>
          </w:p>
        </w:tc>
        <w:tc>
          <w:tcPr>
            <w:tcW w:w="8316" w:type="dxa"/>
            <w:gridSpan w:val="2"/>
            <w:shd w:val="clear" w:color="auto" w:fill="auto"/>
          </w:tcPr>
          <w:p w14:paraId="282B598F" w14:textId="77777777" w:rsidR="00503E4B" w:rsidRPr="008B35F8" w:rsidRDefault="00503E4B" w:rsidP="00C23420">
            <w:pPr>
              <w:ind w:left="-26"/>
              <w:jc w:val="both"/>
              <w:rPr>
                <w:rFonts w:eastAsia="Calibri" w:cstheme="minorHAnsi"/>
                <w:sz w:val="22"/>
                <w:szCs w:val="22"/>
              </w:rPr>
            </w:pPr>
            <w:r w:rsidRPr="002A4CCC">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tcPr>
          <w:p w14:paraId="22177CA5" w14:textId="77777777" w:rsidR="00503E4B" w:rsidRPr="008B35F8" w:rsidRDefault="00503E4B" w:rsidP="00C23420">
            <w:pPr>
              <w:ind w:left="-57"/>
              <w:jc w:val="both"/>
              <w:rPr>
                <w:rFonts w:eastAsia="Calibri" w:cstheme="minorHAnsi"/>
                <w:bCs/>
                <w:sz w:val="22"/>
                <w:szCs w:val="22"/>
              </w:rPr>
            </w:pPr>
          </w:p>
        </w:tc>
      </w:tr>
      <w:tr w:rsidR="00503E4B" w:rsidRPr="008B35F8" w14:paraId="4C4A5526" w14:textId="77777777" w:rsidTr="00C23420">
        <w:tc>
          <w:tcPr>
            <w:tcW w:w="1768" w:type="dxa"/>
            <w:gridSpan w:val="2"/>
            <w:shd w:val="clear" w:color="auto" w:fill="auto"/>
          </w:tcPr>
          <w:p w14:paraId="29D65662"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1EBCB490" w14:textId="77777777" w:rsidR="00503E4B" w:rsidRPr="008B35F8" w:rsidRDefault="00503E4B" w:rsidP="00C23420">
            <w:pPr>
              <w:ind w:left="-26"/>
              <w:jc w:val="both"/>
              <w:rPr>
                <w:rFonts w:eastAsia="Calibri" w:cstheme="minorHAnsi"/>
                <w:bCs/>
                <w:sz w:val="22"/>
                <w:szCs w:val="22"/>
              </w:rPr>
            </w:pPr>
            <w:r w:rsidRPr="008B35F8">
              <w:rPr>
                <w:rFonts w:eastAsia="Calibri" w:cstheme="minorHAnsi"/>
                <w:bCs/>
                <w:sz w:val="22"/>
                <w:szCs w:val="22"/>
              </w:rPr>
              <w:t>l’art. 56 comma 2 del vigente Regolamento di Ateneo per l’Amministrazione, la Finanza e la Contabilità;</w:t>
            </w:r>
          </w:p>
        </w:tc>
        <w:tc>
          <w:tcPr>
            <w:tcW w:w="9410" w:type="dxa"/>
          </w:tcPr>
          <w:p w14:paraId="4867AC50" w14:textId="77777777" w:rsidR="00503E4B" w:rsidRPr="008B35F8" w:rsidRDefault="00503E4B" w:rsidP="00C23420">
            <w:pPr>
              <w:ind w:left="-57"/>
              <w:jc w:val="both"/>
              <w:rPr>
                <w:rFonts w:eastAsia="Calibri" w:cstheme="minorHAnsi"/>
                <w:bCs/>
                <w:sz w:val="22"/>
                <w:szCs w:val="22"/>
              </w:rPr>
            </w:pPr>
          </w:p>
        </w:tc>
      </w:tr>
      <w:tr w:rsidR="00503E4B" w:rsidRPr="008B35F8" w14:paraId="0F0A3022" w14:textId="77777777" w:rsidTr="00C23420">
        <w:tc>
          <w:tcPr>
            <w:tcW w:w="1768" w:type="dxa"/>
            <w:gridSpan w:val="2"/>
            <w:shd w:val="clear" w:color="auto" w:fill="auto"/>
          </w:tcPr>
          <w:p w14:paraId="5AB175B5"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VISTO</w:t>
            </w:r>
          </w:p>
          <w:p w14:paraId="64FD97F6" w14:textId="77777777" w:rsidR="00503E4B" w:rsidRPr="008B35F8" w:rsidRDefault="00503E4B" w:rsidP="00C23420">
            <w:pPr>
              <w:rPr>
                <w:rFonts w:eastAsia="Calibri" w:cstheme="minorHAnsi"/>
                <w:b/>
                <w:sz w:val="22"/>
                <w:szCs w:val="22"/>
              </w:rPr>
            </w:pPr>
          </w:p>
        </w:tc>
        <w:tc>
          <w:tcPr>
            <w:tcW w:w="8316" w:type="dxa"/>
            <w:gridSpan w:val="2"/>
            <w:shd w:val="clear" w:color="auto" w:fill="auto"/>
          </w:tcPr>
          <w:p w14:paraId="6FBBB831" w14:textId="77777777" w:rsidR="00503E4B" w:rsidRPr="008B35F8" w:rsidRDefault="00503E4B" w:rsidP="00C23420">
            <w:pPr>
              <w:ind w:left="-26"/>
              <w:jc w:val="both"/>
              <w:rPr>
                <w:rFonts w:eastAsia="Calibri" w:cstheme="minorHAnsi"/>
                <w:bCs/>
                <w:sz w:val="22"/>
                <w:szCs w:val="22"/>
              </w:rPr>
            </w:pPr>
            <w:r w:rsidRPr="008B35F8">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0F962B5C" w14:textId="77777777" w:rsidR="00503E4B" w:rsidRPr="008B35F8" w:rsidRDefault="00503E4B" w:rsidP="00C23420">
            <w:pPr>
              <w:ind w:left="-57"/>
              <w:jc w:val="both"/>
              <w:rPr>
                <w:rFonts w:eastAsia="Calibri" w:cstheme="minorHAnsi"/>
                <w:bCs/>
                <w:sz w:val="22"/>
                <w:szCs w:val="22"/>
              </w:rPr>
            </w:pPr>
          </w:p>
        </w:tc>
      </w:tr>
      <w:tr w:rsidR="00503E4B" w:rsidRPr="008B35F8" w14:paraId="7631C519" w14:textId="77777777" w:rsidTr="00C23420">
        <w:tc>
          <w:tcPr>
            <w:tcW w:w="1768" w:type="dxa"/>
            <w:gridSpan w:val="2"/>
            <w:shd w:val="clear" w:color="auto" w:fill="auto"/>
          </w:tcPr>
          <w:p w14:paraId="14E53550"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lastRenderedPageBreak/>
              <w:t>RITENUTO</w:t>
            </w:r>
          </w:p>
        </w:tc>
        <w:tc>
          <w:tcPr>
            <w:tcW w:w="8316" w:type="dxa"/>
            <w:gridSpan w:val="2"/>
            <w:shd w:val="clear" w:color="auto" w:fill="auto"/>
          </w:tcPr>
          <w:p w14:paraId="383AF0F1" w14:textId="77777777" w:rsidR="00503E4B" w:rsidRPr="008B35F8" w:rsidRDefault="00503E4B" w:rsidP="00C23420">
            <w:pPr>
              <w:ind w:left="-26"/>
              <w:jc w:val="both"/>
              <w:rPr>
                <w:rFonts w:eastAsia="Calibri" w:cstheme="minorHAnsi"/>
                <w:bCs/>
                <w:sz w:val="22"/>
                <w:szCs w:val="22"/>
              </w:rPr>
            </w:pPr>
            <w:r w:rsidRPr="008B35F8">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483A0DD7" w14:textId="77777777" w:rsidR="00503E4B" w:rsidRPr="008B35F8" w:rsidRDefault="00503E4B" w:rsidP="00C23420">
            <w:pPr>
              <w:ind w:left="-57"/>
              <w:jc w:val="both"/>
              <w:rPr>
                <w:rFonts w:eastAsia="Calibri" w:cstheme="minorHAnsi"/>
                <w:bCs/>
                <w:sz w:val="22"/>
                <w:szCs w:val="22"/>
              </w:rPr>
            </w:pPr>
          </w:p>
        </w:tc>
      </w:tr>
      <w:tr w:rsidR="00503E4B" w:rsidRPr="008B35F8" w14:paraId="29E39D6F" w14:textId="77777777" w:rsidTr="00C23420">
        <w:tc>
          <w:tcPr>
            <w:tcW w:w="1768" w:type="dxa"/>
            <w:gridSpan w:val="2"/>
            <w:shd w:val="clear" w:color="auto" w:fill="auto"/>
          </w:tcPr>
          <w:p w14:paraId="6E6341AC"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RILEVATO</w:t>
            </w:r>
          </w:p>
        </w:tc>
        <w:tc>
          <w:tcPr>
            <w:tcW w:w="8316" w:type="dxa"/>
            <w:gridSpan w:val="2"/>
            <w:shd w:val="clear" w:color="auto" w:fill="auto"/>
          </w:tcPr>
          <w:p w14:paraId="70DB4B68" w14:textId="77777777" w:rsidR="00503E4B" w:rsidRPr="008B35F8" w:rsidRDefault="00503E4B" w:rsidP="00C23420">
            <w:pPr>
              <w:ind w:left="-26"/>
              <w:jc w:val="both"/>
              <w:rPr>
                <w:rFonts w:eastAsia="Calibri" w:cstheme="minorHAnsi"/>
                <w:bCs/>
                <w:sz w:val="22"/>
                <w:szCs w:val="22"/>
              </w:rPr>
            </w:pPr>
            <w:r w:rsidRPr="008B35F8">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27E8D296" w14:textId="77777777" w:rsidR="00503E4B" w:rsidRPr="008B35F8" w:rsidRDefault="00503E4B" w:rsidP="00C23420">
            <w:pPr>
              <w:ind w:left="-57"/>
              <w:jc w:val="both"/>
              <w:rPr>
                <w:rFonts w:eastAsia="Calibri" w:cstheme="minorHAnsi"/>
                <w:bCs/>
                <w:sz w:val="22"/>
                <w:szCs w:val="22"/>
              </w:rPr>
            </w:pPr>
          </w:p>
        </w:tc>
      </w:tr>
    </w:tbl>
    <w:p w14:paraId="1C1B761B" w14:textId="77777777" w:rsidR="00503E4B" w:rsidRPr="007E1DA5" w:rsidRDefault="00503E4B" w:rsidP="00503E4B">
      <w:pPr>
        <w:jc w:val="both"/>
        <w:rPr>
          <w:rFonts w:cstheme="minorHAnsi"/>
          <w:sz w:val="16"/>
          <w:szCs w:val="16"/>
        </w:rPr>
      </w:pPr>
    </w:p>
    <w:p w14:paraId="648EA7EC" w14:textId="77777777" w:rsidR="00503E4B" w:rsidRPr="00B75719" w:rsidRDefault="00503E4B" w:rsidP="00503E4B">
      <w:pPr>
        <w:jc w:val="center"/>
        <w:rPr>
          <w:rFonts w:cstheme="minorHAnsi"/>
          <w:b/>
          <w:bCs/>
        </w:rPr>
      </w:pPr>
      <w:r w:rsidRPr="00B75719">
        <w:rPr>
          <w:rFonts w:cstheme="minorHAnsi"/>
          <w:b/>
          <w:bCs/>
        </w:rPr>
        <w:t>DETERMINA</w:t>
      </w:r>
    </w:p>
    <w:p w14:paraId="4FCCF8D4" w14:textId="77777777" w:rsidR="00503E4B" w:rsidRPr="007E1DA5" w:rsidRDefault="00503E4B" w:rsidP="00503E4B">
      <w:pPr>
        <w:pStyle w:val="Paragrafoelenco"/>
        <w:suppressAutoHyphens/>
        <w:spacing w:after="0" w:line="240" w:lineRule="auto"/>
        <w:jc w:val="both"/>
        <w:rPr>
          <w:rFonts w:cstheme="minorHAnsi"/>
          <w:bCs/>
          <w:sz w:val="16"/>
          <w:szCs w:val="16"/>
        </w:rPr>
      </w:pPr>
    </w:p>
    <w:p w14:paraId="0572ACAB" w14:textId="27E175DC" w:rsidR="00503E4B" w:rsidRPr="00775871" w:rsidRDefault="00503E4B" w:rsidP="00503E4B">
      <w:pPr>
        <w:pStyle w:val="Paragrafoelenco"/>
        <w:numPr>
          <w:ilvl w:val="0"/>
          <w:numId w:val="51"/>
        </w:numPr>
        <w:suppressAutoHyphens/>
        <w:spacing w:after="0" w:line="240" w:lineRule="auto"/>
        <w:ind w:hanging="436"/>
        <w:jc w:val="both"/>
        <w:rPr>
          <w:rFonts w:cstheme="minorHAnsi"/>
          <w:bCs/>
        </w:rPr>
      </w:pPr>
      <w:r w:rsidRPr="00775871">
        <w:rPr>
          <w:rFonts w:cstheme="minorHAnsi"/>
          <w:bCs/>
        </w:rPr>
        <w:t xml:space="preserve">di autorizzare, ai sensi dell’art. 50, comma 1, lett. </w:t>
      </w:r>
      <w:r w:rsidR="00B76CC3">
        <w:rPr>
          <w:rFonts w:cstheme="minorHAnsi"/>
          <w:bCs/>
        </w:rPr>
        <w:t>b</w:t>
      </w:r>
      <w:r w:rsidRPr="00775871">
        <w:rPr>
          <w:rFonts w:cstheme="minorHAnsi"/>
          <w:bCs/>
        </w:rPr>
        <w:t xml:space="preserve">) del </w:t>
      </w:r>
      <w:proofErr w:type="spellStart"/>
      <w:r w:rsidRPr="00775871">
        <w:rPr>
          <w:rFonts w:cstheme="minorHAnsi"/>
          <w:bCs/>
        </w:rPr>
        <w:t>D.Lgs.</w:t>
      </w:r>
      <w:proofErr w:type="spellEnd"/>
      <w:r w:rsidRPr="00775871">
        <w:rPr>
          <w:rFonts w:cstheme="minorHAnsi"/>
          <w:bCs/>
        </w:rPr>
        <w:t xml:space="preserve"> 36/2023, l’affidamento diretto </w:t>
      </w:r>
      <w:r w:rsidR="00B35871">
        <w:rPr>
          <w:rFonts w:cstheme="minorHAnsi"/>
          <w:bCs/>
        </w:rPr>
        <w:t xml:space="preserve">del servizio di pubblicazione di un articolo scientifico </w:t>
      </w:r>
      <w:r w:rsidR="00297A61">
        <w:rPr>
          <w:rFonts w:cstheme="minorHAnsi"/>
          <w:bCs/>
        </w:rPr>
        <w:t xml:space="preserve">alla casa editrice </w:t>
      </w:r>
      <w:r w:rsidR="008B6B57">
        <w:rPr>
          <w:rFonts w:cstheme="minorHAnsi"/>
          <w:bCs/>
        </w:rPr>
        <w:t>Elsevier</w:t>
      </w:r>
      <w:r w:rsidR="0048787C">
        <w:rPr>
          <w:rFonts w:cstheme="minorHAnsi"/>
          <w:bCs/>
        </w:rPr>
        <w:t xml:space="preserve"> </w:t>
      </w:r>
      <w:proofErr w:type="gramStart"/>
      <w:r w:rsidR="0048787C">
        <w:rPr>
          <w:rFonts w:cstheme="minorHAnsi"/>
          <w:bCs/>
        </w:rPr>
        <w:t xml:space="preserve">B.V. </w:t>
      </w:r>
      <w:r w:rsidRPr="00775871">
        <w:rPr>
          <w:rFonts w:cstheme="minorHAnsi"/>
          <w:bCs/>
        </w:rPr>
        <w:t>,</w:t>
      </w:r>
      <w:proofErr w:type="gramEnd"/>
      <w:r w:rsidRPr="00775871">
        <w:rPr>
          <w:rFonts w:cstheme="minorHAnsi"/>
          <w:bCs/>
        </w:rPr>
        <w:t xml:space="preserve"> con sede legale </w:t>
      </w:r>
      <w:r w:rsidR="00B3494E">
        <w:rPr>
          <w:rFonts w:cstheme="minorHAnsi"/>
          <w:bCs/>
        </w:rPr>
        <w:t>in</w:t>
      </w:r>
      <w:r w:rsidR="001B05FC" w:rsidRPr="001B05FC">
        <w:t xml:space="preserve"> </w:t>
      </w:r>
      <w:proofErr w:type="spellStart"/>
      <w:r w:rsidR="0048787C">
        <w:t>Radarweg</w:t>
      </w:r>
      <w:proofErr w:type="spellEnd"/>
      <w:r w:rsidR="0048787C">
        <w:t xml:space="preserve"> 29, 1043 NX Amsterdam , Netherlands,</w:t>
      </w:r>
      <w:r w:rsidR="00B3494E">
        <w:rPr>
          <w:rFonts w:cstheme="minorHAnsi"/>
          <w:bCs/>
        </w:rPr>
        <w:t xml:space="preserve"> </w:t>
      </w:r>
      <w:r w:rsidR="00854973">
        <w:rPr>
          <w:rFonts w:cstheme="minorHAnsi"/>
          <w:bCs/>
        </w:rPr>
        <w:t xml:space="preserve"> </w:t>
      </w:r>
      <w:r w:rsidR="00854973" w:rsidRPr="00854973">
        <w:rPr>
          <w:rFonts w:cstheme="minorHAnsi"/>
          <w:bCs/>
        </w:rPr>
        <w:t xml:space="preserve">P.IVA </w:t>
      </w:r>
      <w:r w:rsidR="0048787C">
        <w:rPr>
          <w:rFonts w:cstheme="minorHAnsi"/>
          <w:bCs/>
        </w:rPr>
        <w:t>NL 005033019B01</w:t>
      </w:r>
      <w:r w:rsidR="00854973">
        <w:rPr>
          <w:rFonts w:cstheme="minorHAnsi"/>
          <w:bCs/>
        </w:rPr>
        <w:t xml:space="preserve"> </w:t>
      </w:r>
      <w:r w:rsidRPr="00775871">
        <w:rPr>
          <w:rFonts w:cstheme="minorHAnsi"/>
          <w:bCs/>
        </w:rPr>
        <w:t xml:space="preserve">per un importo complessivo delle prestazioni pari ad € </w:t>
      </w:r>
      <w:r w:rsidR="006B352D">
        <w:rPr>
          <w:rFonts w:cstheme="minorHAnsi"/>
          <w:bCs/>
        </w:rPr>
        <w:t>1.571,31</w:t>
      </w:r>
      <w:r w:rsidR="0048787C">
        <w:rPr>
          <w:rFonts w:cstheme="minorHAnsi"/>
          <w:bCs/>
        </w:rPr>
        <w:t xml:space="preserve"> </w:t>
      </w:r>
      <w:r w:rsidRPr="00775871">
        <w:rPr>
          <w:rFonts w:cstheme="minorHAnsi"/>
          <w:bCs/>
        </w:rPr>
        <w:t xml:space="preserve"> (</w:t>
      </w:r>
      <w:proofErr w:type="spellStart"/>
      <w:r w:rsidR="0048787C">
        <w:rPr>
          <w:rFonts w:cstheme="minorHAnsi"/>
          <w:bCs/>
        </w:rPr>
        <w:t>mille</w:t>
      </w:r>
      <w:r w:rsidR="006B352D">
        <w:rPr>
          <w:rFonts w:cstheme="minorHAnsi"/>
          <w:bCs/>
        </w:rPr>
        <w:t>cinquecentosettantuno</w:t>
      </w:r>
      <w:proofErr w:type="spellEnd"/>
      <w:r w:rsidR="00F96555">
        <w:rPr>
          <w:rFonts w:cstheme="minorHAnsi"/>
          <w:bCs/>
        </w:rPr>
        <w:t>/</w:t>
      </w:r>
      <w:r w:rsidR="006B352D">
        <w:rPr>
          <w:rFonts w:cstheme="minorHAnsi"/>
          <w:bCs/>
        </w:rPr>
        <w:t>31</w:t>
      </w:r>
      <w:r w:rsidRPr="00775871">
        <w:rPr>
          <w:rFonts w:cstheme="minorHAnsi"/>
          <w:bCs/>
        </w:rPr>
        <w:t>) + IVA</w:t>
      </w:r>
      <w:r w:rsidR="0048787C">
        <w:rPr>
          <w:rFonts w:cstheme="minorHAnsi"/>
          <w:bCs/>
        </w:rPr>
        <w:t xml:space="preserve"> secondo Legge;</w:t>
      </w:r>
    </w:p>
    <w:p w14:paraId="1B56D2D2" w14:textId="7920EE9A" w:rsidR="00503E4B" w:rsidRPr="00775871" w:rsidRDefault="00503E4B" w:rsidP="00503E4B">
      <w:pPr>
        <w:pStyle w:val="Paragrafoelenco"/>
        <w:numPr>
          <w:ilvl w:val="0"/>
          <w:numId w:val="36"/>
        </w:numPr>
        <w:spacing w:after="0" w:line="240" w:lineRule="auto"/>
        <w:ind w:hanging="436"/>
        <w:jc w:val="both"/>
        <w:rPr>
          <w:rFonts w:cstheme="minorHAnsi"/>
          <w:bCs/>
        </w:rPr>
      </w:pPr>
      <w:r w:rsidRPr="00775871">
        <w:rPr>
          <w:rFonts w:cstheme="minorHAnsi"/>
          <w:bCs/>
        </w:rPr>
        <w:t xml:space="preserve">di autorizzare l’assunzione del relativo impegno di spesa, da imputare sul capitolo </w:t>
      </w:r>
      <w:r w:rsidR="0048787C">
        <w:rPr>
          <w:rFonts w:eastAsia="Calibri" w:cstheme="minorHAnsi"/>
          <w:b/>
          <w:i/>
        </w:rPr>
        <w:t>“</w:t>
      </w:r>
      <w:r w:rsidR="006B352D">
        <w:rPr>
          <w:rFonts w:eastAsia="Calibri" w:cstheme="minorHAnsi"/>
          <w:b/>
          <w:i/>
        </w:rPr>
        <w:t>000009- Medlncircle</w:t>
      </w:r>
      <w:r w:rsidR="00F96555" w:rsidRPr="00F331CE">
        <w:rPr>
          <w:rStyle w:val="iceouttxt"/>
          <w:rFonts w:cstheme="minorHAnsi"/>
          <w:b/>
          <w:bCs/>
          <w:i/>
        </w:rPr>
        <w:t>”</w:t>
      </w:r>
      <w:r w:rsidR="00F96555" w:rsidRPr="00F331CE">
        <w:rPr>
          <w:rStyle w:val="iceouttxt"/>
          <w:rFonts w:cstheme="minorHAnsi"/>
          <w:b/>
          <w:bCs/>
        </w:rPr>
        <w:t xml:space="preserve"> </w:t>
      </w:r>
      <w:r w:rsidRPr="00775871">
        <w:rPr>
          <w:rStyle w:val="iceouttxt"/>
          <w:rFonts w:cstheme="minorHAnsi"/>
          <w:bCs/>
        </w:rPr>
        <w:t>del DICEA</w:t>
      </w:r>
      <w:r w:rsidRPr="00775871">
        <w:rPr>
          <w:rFonts w:eastAsia="Times New Roman" w:cstheme="minorHAnsi"/>
          <w:i/>
          <w:color w:val="333333"/>
          <w:lang w:eastAsia="it-IT"/>
        </w:rPr>
        <w:t xml:space="preserve">, </w:t>
      </w:r>
      <w:r w:rsidRPr="00775871">
        <w:rPr>
          <w:rFonts w:eastAsia="Times New Roman" w:cstheme="minorHAnsi"/>
          <w:b/>
          <w:i/>
          <w:color w:val="333333"/>
          <w:lang w:eastAsia="it-IT"/>
        </w:rPr>
        <w:t>COAN CA.</w:t>
      </w:r>
      <w:r w:rsidRPr="00EF1ACE">
        <w:t xml:space="preserve"> </w:t>
      </w:r>
      <w:r w:rsidRPr="00EF1ACE">
        <w:rPr>
          <w:rFonts w:eastAsia="Times New Roman" w:cstheme="minorHAnsi"/>
          <w:b/>
          <w:i/>
          <w:color w:val="333333"/>
          <w:lang w:eastAsia="it-IT"/>
        </w:rPr>
        <w:t>04.41.0</w:t>
      </w:r>
      <w:r w:rsidR="0048787C">
        <w:rPr>
          <w:rFonts w:eastAsia="Times New Roman" w:cstheme="minorHAnsi"/>
          <w:b/>
          <w:i/>
          <w:color w:val="333333"/>
          <w:lang w:eastAsia="it-IT"/>
        </w:rPr>
        <w:t>3</w:t>
      </w:r>
      <w:r w:rsidRPr="00EF1ACE">
        <w:rPr>
          <w:rFonts w:eastAsia="Times New Roman" w:cstheme="minorHAnsi"/>
          <w:b/>
          <w:i/>
          <w:color w:val="333333"/>
          <w:lang w:eastAsia="it-IT"/>
        </w:rPr>
        <w:t>.0</w:t>
      </w:r>
      <w:r w:rsidR="0048787C">
        <w:rPr>
          <w:rFonts w:eastAsia="Times New Roman" w:cstheme="minorHAnsi"/>
          <w:b/>
          <w:i/>
          <w:color w:val="333333"/>
          <w:lang w:eastAsia="it-IT"/>
        </w:rPr>
        <w:t>1</w:t>
      </w:r>
      <w:r w:rsidRPr="00EF1ACE">
        <w:rPr>
          <w:rFonts w:eastAsia="Times New Roman" w:cstheme="minorHAnsi"/>
          <w:b/>
          <w:i/>
          <w:color w:val="333333"/>
          <w:lang w:eastAsia="it-IT"/>
        </w:rPr>
        <w:t>.0</w:t>
      </w:r>
      <w:r w:rsidR="0048787C">
        <w:rPr>
          <w:rFonts w:eastAsia="Times New Roman" w:cstheme="minorHAnsi"/>
          <w:b/>
          <w:i/>
          <w:color w:val="333333"/>
          <w:lang w:eastAsia="it-IT"/>
        </w:rPr>
        <w:t>2</w:t>
      </w:r>
      <w:r w:rsidRPr="00775871">
        <w:rPr>
          <w:rFonts w:eastAsia="Times New Roman" w:cstheme="minorHAnsi"/>
          <w:b/>
          <w:i/>
          <w:color w:val="333333"/>
          <w:lang w:eastAsia="it-IT"/>
        </w:rPr>
        <w:t xml:space="preserve"> </w:t>
      </w:r>
      <w:r w:rsidRPr="00775871">
        <w:rPr>
          <w:rFonts w:cstheme="minorHAnsi"/>
          <w:bCs/>
        </w:rPr>
        <w:t>del bilancio unico di Ateneo di previsione annuale autorizzatorio per l’esercizio finanziario 202</w:t>
      </w:r>
      <w:r>
        <w:rPr>
          <w:rFonts w:cstheme="minorHAnsi"/>
          <w:bCs/>
        </w:rPr>
        <w:t>4</w:t>
      </w:r>
      <w:r w:rsidRPr="00775871">
        <w:rPr>
          <w:rFonts w:cstheme="minorHAnsi"/>
          <w:bCs/>
        </w:rPr>
        <w:t>;</w:t>
      </w:r>
    </w:p>
    <w:p w14:paraId="6CE28CB1" w14:textId="77777777" w:rsidR="00503E4B" w:rsidRPr="00775871" w:rsidRDefault="00503E4B" w:rsidP="00503E4B">
      <w:pPr>
        <w:numPr>
          <w:ilvl w:val="0"/>
          <w:numId w:val="33"/>
        </w:numPr>
        <w:suppressAutoHyphens/>
        <w:ind w:left="709" w:hanging="425"/>
        <w:jc w:val="both"/>
        <w:rPr>
          <w:rFonts w:ascii="Calibri" w:eastAsia="MS Mincho" w:hAnsi="Calibri" w:cstheme="minorHAnsi"/>
          <w:bCs/>
          <w:sz w:val="22"/>
          <w:szCs w:val="22"/>
        </w:rPr>
      </w:pPr>
      <w:r w:rsidRPr="00775871">
        <w:rPr>
          <w:rFonts w:ascii="Calibri" w:eastAsia="MS Mincho" w:hAnsi="Calibri" w:cstheme="minorHAnsi"/>
          <w:bCs/>
          <w:sz w:val="22"/>
          <w:szCs w:val="22"/>
        </w:rPr>
        <w:t>di dare mandato al RUP:</w:t>
      </w:r>
    </w:p>
    <w:p w14:paraId="05FB4A50" w14:textId="77777777" w:rsidR="00503E4B" w:rsidRPr="00F63A7E" w:rsidRDefault="00503E4B" w:rsidP="00503E4B">
      <w:pPr>
        <w:numPr>
          <w:ilvl w:val="1"/>
          <w:numId w:val="33"/>
        </w:numPr>
        <w:suppressAutoHyphens/>
        <w:ind w:left="1276" w:hanging="283"/>
        <w:jc w:val="both"/>
        <w:rPr>
          <w:rFonts w:ascii="Calibri" w:eastAsia="MS Mincho" w:hAnsi="Calibri" w:cstheme="minorHAnsi"/>
          <w:bCs/>
          <w:sz w:val="22"/>
          <w:szCs w:val="22"/>
        </w:rPr>
      </w:pPr>
      <w:r w:rsidRPr="00F63A7E">
        <w:rPr>
          <w:rFonts w:ascii="Calibri" w:eastAsia="MS Mincho" w:hAnsi="Calibri" w:cstheme="minorHAnsi"/>
          <w:bCs/>
          <w:sz w:val="22"/>
          <w:szCs w:val="22"/>
        </w:rPr>
        <w:t xml:space="preserve">di </w:t>
      </w:r>
      <w:proofErr w:type="gramStart"/>
      <w:r w:rsidRPr="00F63A7E">
        <w:rPr>
          <w:rFonts w:ascii="Calibri" w:eastAsia="MS Mincho" w:hAnsi="Calibri" w:cstheme="minorHAnsi"/>
          <w:bCs/>
          <w:sz w:val="22"/>
          <w:szCs w:val="22"/>
        </w:rPr>
        <w:t>porre in essere</w:t>
      </w:r>
      <w:proofErr w:type="gramEnd"/>
      <w:r w:rsidRPr="00F63A7E">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0959BEA1" w14:textId="77777777" w:rsidR="00503E4B" w:rsidRPr="00914B73" w:rsidRDefault="00503E4B" w:rsidP="00503E4B">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52F2E4D4" w14:textId="77777777" w:rsidR="00503E4B" w:rsidRPr="00914B73" w:rsidRDefault="00503E4B" w:rsidP="00503E4B">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attestare la regolarità e la correttezza del presente atto ai sensi e per gli effetti di quanto dispone l’art. 147-bis del D. Lgs. n° 267/2000;</w:t>
      </w:r>
    </w:p>
    <w:p w14:paraId="4B4177A6" w14:textId="77777777" w:rsidR="00503E4B" w:rsidRPr="00914B73" w:rsidRDefault="00503E4B" w:rsidP="00503E4B">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99804F5" w14:textId="77777777" w:rsidR="00503E4B" w:rsidRDefault="00503E4B" w:rsidP="00503E4B">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4802E2D3" w14:textId="77777777" w:rsidR="00503E4B" w:rsidRDefault="00503E4B" w:rsidP="00503E4B">
      <w:pPr>
        <w:numPr>
          <w:ilvl w:val="0"/>
          <w:numId w:val="33"/>
        </w:numPr>
        <w:suppressAutoHyphens/>
        <w:ind w:left="644"/>
        <w:jc w:val="both"/>
        <w:rPr>
          <w:rFonts w:ascii="Calibri" w:eastAsia="MS Mincho" w:hAnsi="Calibri" w:cstheme="minorHAnsi"/>
          <w:bCs/>
          <w:sz w:val="22"/>
          <w:szCs w:val="22"/>
        </w:rPr>
      </w:pPr>
      <w:r w:rsidRPr="00960D32">
        <w:rPr>
          <w:rFonts w:ascii="Calibri" w:eastAsia="MS Mincho" w:hAnsi="Calibri"/>
          <w:bCs/>
          <w:sz w:val="22"/>
          <w:szCs w:val="22"/>
        </w:rPr>
        <w:t>di sottoporre il presente decreto a ratifica del Consiglio di Dipartimento nella prima adunanza pubblica</w:t>
      </w:r>
    </w:p>
    <w:p w14:paraId="31C49EDB" w14:textId="77777777" w:rsidR="00503E4B" w:rsidRPr="009C5A52" w:rsidRDefault="00503E4B" w:rsidP="00503E4B">
      <w:pPr>
        <w:pStyle w:val="Paragrafoelenco"/>
        <w:ind w:left="5676" w:firstLine="696"/>
        <w:contextualSpacing/>
        <w:rPr>
          <w:rFonts w:eastAsia="Calibri" w:cstheme="minorHAnsi"/>
        </w:rPr>
      </w:pPr>
      <w:r w:rsidRPr="009C5A52">
        <w:rPr>
          <w:rFonts w:eastAsia="Calibri" w:cstheme="minorHAnsi"/>
        </w:rPr>
        <w:t>IL DIRETTORE</w:t>
      </w:r>
    </w:p>
    <w:p w14:paraId="5F0F081B" w14:textId="77777777" w:rsidR="00503E4B" w:rsidRPr="00914B73" w:rsidRDefault="00503E4B" w:rsidP="00503E4B">
      <w:pPr>
        <w:pStyle w:val="Paragrafoelenco"/>
        <w:contextualSpacing/>
        <w:rPr>
          <w:rFonts w:cstheme="minorHAnsi"/>
          <w:bCs/>
        </w:rPr>
      </w:pP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t>prof. ing. Francesco Pirozzi</w:t>
      </w:r>
    </w:p>
    <w:p w14:paraId="11CDE1AC" w14:textId="5B4B7C7F" w:rsidR="00BA6484" w:rsidRPr="00503E4B" w:rsidRDefault="00BA6484" w:rsidP="00503E4B"/>
    <w:sectPr w:rsidR="00BA6484" w:rsidRPr="00503E4B" w:rsidSect="004D5C52">
      <w:headerReference w:type="even" r:id="rId9"/>
      <w:headerReference w:type="default" r:id="rId10"/>
      <w:footerReference w:type="default" r:id="rId11"/>
      <w:headerReference w:type="first" r:id="rId12"/>
      <w:footerReference w:type="first" r:id="rId13"/>
      <w:pgSz w:w="11900" w:h="16840" w:code="9"/>
      <w:pgMar w:top="1418" w:right="1134" w:bottom="1134" w:left="1134" w:header="22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33B31" w14:textId="77777777" w:rsidR="00E544E7" w:rsidRDefault="00E544E7" w:rsidP="00C132F2">
      <w:r>
        <w:separator/>
      </w:r>
    </w:p>
  </w:endnote>
  <w:endnote w:type="continuationSeparator" w:id="0">
    <w:p w14:paraId="0E95198B" w14:textId="77777777" w:rsidR="00E544E7" w:rsidRDefault="00E544E7"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RotisSerif">
    <w:altName w:val="Calibri"/>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ADA9BF4"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1F9DA51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DD39887"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46101B79"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7682174</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65D4657D" w:rsidR="005C0DBC" w:rsidRPr="00E863D2"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E863D2">
        <w:rPr>
          <w:rFonts w:ascii="Eras Medium ITC" w:hAnsi="Eras Medium ITC"/>
          <w:bCs/>
          <w:color w:val="002060"/>
          <w:sz w:val="13"/>
          <w:szCs w:val="13"/>
          <w:lang w:val="en-US"/>
        </w:rPr>
        <w:t>marina.dambrosio@unina.it</w:t>
      </w:r>
    </w:hyperlink>
    <w:r w:rsidR="005C0DBC" w:rsidRPr="00E863D2">
      <w:rPr>
        <w:rFonts w:ascii="Eras Medium ITC" w:hAnsi="Eras Medium ITC"/>
        <w:bCs/>
        <w:color w:val="002060"/>
        <w:sz w:val="13"/>
        <w:szCs w:val="13"/>
        <w:lang w:val="en-US"/>
      </w:rPr>
      <w:tab/>
      <w:t>tiziana.bellardini@unina.it</w:t>
    </w:r>
    <w:r w:rsidR="005C0DBC" w:rsidRPr="00E863D2">
      <w:rPr>
        <w:rFonts w:ascii="Eras Medium ITC" w:hAnsi="Eras Medium ITC"/>
        <w:bCs/>
        <w:color w:val="002060"/>
        <w:sz w:val="13"/>
        <w:szCs w:val="13"/>
        <w:lang w:val="en-US"/>
      </w:rPr>
      <w:tab/>
    </w:r>
    <w:r w:rsidR="005C0DBC" w:rsidRPr="00E863D2">
      <w:rPr>
        <w:rFonts w:ascii="Eras Medium ITC" w:hAnsi="Eras Medium ITC"/>
        <w:bCs/>
        <w:i/>
        <w:iCs/>
        <w:color w:val="002060"/>
        <w:sz w:val="13"/>
        <w:szCs w:val="13"/>
        <w:lang w:val="en-US"/>
      </w:rPr>
      <w:t>nicolina.naccarato@unina.it</w:t>
    </w:r>
    <w:r w:rsidR="005C0DBC"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005C0DBC" w:rsidRPr="00E863D2">
      <w:rPr>
        <w:rFonts w:ascii="Eras Medium ITC" w:hAnsi="Eras Medium ITC"/>
        <w:bCs/>
        <w:i/>
        <w:iCs/>
        <w:color w:val="002060"/>
        <w:sz w:val="13"/>
        <w:szCs w:val="13"/>
        <w:lang w:val="en-US"/>
      </w:rPr>
      <w:t>@unina.it</w:t>
    </w:r>
    <w:r w:rsidR="005C0DBC"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4183E5" w14:textId="77777777" w:rsidR="00E544E7" w:rsidRDefault="00E544E7" w:rsidP="00C132F2">
      <w:bookmarkStart w:id="0" w:name="_Hlk81916750"/>
      <w:bookmarkEnd w:id="0"/>
      <w:r>
        <w:separator/>
      </w:r>
    </w:p>
  </w:footnote>
  <w:footnote w:type="continuationSeparator" w:id="0">
    <w:p w14:paraId="2040EF86" w14:textId="77777777" w:rsidR="00E544E7" w:rsidRDefault="00E544E7"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16ED" w14:textId="634CDD91"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7AC7343" wp14:editId="10947B3A">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5108AF62" w14:textId="0B32E096" w:rsidR="00793C98" w:rsidRDefault="00793C98" w:rsidP="00F6601F">
    <w:pPr>
      <w:pStyle w:val="Intestazione"/>
    </w:pPr>
  </w:p>
  <w:p w14:paraId="39DE9709"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77777777" w:rsidR="007059EE" w:rsidRDefault="007059EE" w:rsidP="007059EE">
    <w:pPr>
      <w:pStyle w:val="Intestazione"/>
      <w:rPr>
        <w:noProof/>
      </w:rPr>
    </w:pPr>
    <w:r>
      <w:rPr>
        <w:noProof/>
      </w:rPr>
      <w:drawing>
        <wp:inline distT="0" distB="0" distL="0" distR="0" wp14:anchorId="200CFB09" wp14:editId="2D0752C0">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20"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2"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8"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C2C3630"/>
    <w:multiLevelType w:val="hybridMultilevel"/>
    <w:tmpl w:val="074EAD1A"/>
    <w:lvl w:ilvl="0" w:tplc="44E44150">
      <w:numFmt w:val="bullet"/>
      <w:lvlText w:val="-"/>
      <w:lvlJc w:val="left"/>
      <w:pPr>
        <w:ind w:left="1429" w:hanging="360"/>
      </w:pPr>
      <w:rPr>
        <w:rFonts w:ascii="Arial" w:eastAsia="Calibri" w:hAnsi="Arial" w:cs="Arial" w:hint="default"/>
        <w:u w:val="none"/>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2"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6" w15:restartNumberingAfterBreak="0">
    <w:nsid w:val="5AF77CD8"/>
    <w:multiLevelType w:val="hybridMultilevel"/>
    <w:tmpl w:val="1F2EAC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40"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E797478"/>
    <w:multiLevelType w:val="hybridMultilevel"/>
    <w:tmpl w:val="7D4432F6"/>
    <w:lvl w:ilvl="0" w:tplc="D9FEA326">
      <w:start w:val="16"/>
      <w:numFmt w:val="bullet"/>
      <w:lvlText w:val="-"/>
      <w:lvlJc w:val="left"/>
      <w:pPr>
        <w:ind w:left="4046"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5"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6"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7"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8"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9"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40"/>
  </w:num>
  <w:num w:numId="2" w16cid:durableId="258566132">
    <w:abstractNumId w:val="27"/>
  </w:num>
  <w:num w:numId="3" w16cid:durableId="487523430">
    <w:abstractNumId w:val="39"/>
  </w:num>
  <w:num w:numId="4" w16cid:durableId="1204178330">
    <w:abstractNumId w:val="32"/>
  </w:num>
  <w:num w:numId="5" w16cid:durableId="167330645">
    <w:abstractNumId w:val="33"/>
  </w:num>
  <w:num w:numId="6" w16cid:durableId="954673142">
    <w:abstractNumId w:val="19"/>
  </w:num>
  <w:num w:numId="7" w16cid:durableId="1051877704">
    <w:abstractNumId w:val="17"/>
  </w:num>
  <w:num w:numId="8" w16cid:durableId="1387606180">
    <w:abstractNumId w:val="23"/>
  </w:num>
  <w:num w:numId="9" w16cid:durableId="753353629">
    <w:abstractNumId w:val="5"/>
  </w:num>
  <w:num w:numId="10" w16cid:durableId="982391216">
    <w:abstractNumId w:val="48"/>
  </w:num>
  <w:num w:numId="11" w16cid:durableId="1398824521">
    <w:abstractNumId w:val="38"/>
  </w:num>
  <w:num w:numId="12" w16cid:durableId="2061897079">
    <w:abstractNumId w:val="13"/>
  </w:num>
  <w:num w:numId="13" w16cid:durableId="646593306">
    <w:abstractNumId w:val="6"/>
  </w:num>
  <w:num w:numId="14" w16cid:durableId="1982610249">
    <w:abstractNumId w:val="24"/>
  </w:num>
  <w:num w:numId="15" w16cid:durableId="729965880">
    <w:abstractNumId w:val="47"/>
  </w:num>
  <w:num w:numId="16" w16cid:durableId="2092577800">
    <w:abstractNumId w:val="44"/>
  </w:num>
  <w:num w:numId="17" w16cid:durableId="1600287063">
    <w:abstractNumId w:val="35"/>
  </w:num>
  <w:num w:numId="18" w16cid:durableId="1318804779">
    <w:abstractNumId w:val="31"/>
  </w:num>
  <w:num w:numId="19" w16cid:durableId="1730305440">
    <w:abstractNumId w:val="22"/>
  </w:num>
  <w:num w:numId="20" w16cid:durableId="323092819">
    <w:abstractNumId w:val="26"/>
  </w:num>
  <w:num w:numId="21" w16cid:durableId="1034382649">
    <w:abstractNumId w:val="45"/>
  </w:num>
  <w:num w:numId="22" w16cid:durableId="677971655">
    <w:abstractNumId w:val="37"/>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1"/>
  </w:num>
  <w:num w:numId="30" w16cid:durableId="1877885722">
    <w:abstractNumId w:val="42"/>
  </w:num>
  <w:num w:numId="31" w16cid:durableId="360056079">
    <w:abstractNumId w:val="4"/>
  </w:num>
  <w:num w:numId="32" w16cid:durableId="589581442">
    <w:abstractNumId w:val="25"/>
  </w:num>
  <w:num w:numId="33" w16cid:durableId="304505388">
    <w:abstractNumId w:val="30"/>
  </w:num>
  <w:num w:numId="34" w16cid:durableId="670986805">
    <w:abstractNumId w:val="16"/>
  </w:num>
  <w:num w:numId="35" w16cid:durableId="1192257486">
    <w:abstractNumId w:val="3"/>
  </w:num>
  <w:num w:numId="36" w16cid:durableId="2036881754">
    <w:abstractNumId w:val="28"/>
  </w:num>
  <w:num w:numId="37" w16cid:durableId="15916971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9"/>
  </w:num>
  <w:num w:numId="40" w16cid:durableId="434592212">
    <w:abstractNumId w:val="41"/>
  </w:num>
  <w:num w:numId="41" w16cid:durableId="1798180511">
    <w:abstractNumId w:val="20"/>
  </w:num>
  <w:num w:numId="42" w16cid:durableId="588463803">
    <w:abstractNumId w:val="34"/>
  </w:num>
  <w:num w:numId="43" w16cid:durableId="2015372217">
    <w:abstractNumId w:val="8"/>
  </w:num>
  <w:num w:numId="44" w16cid:durableId="1935817644">
    <w:abstractNumId w:val="1"/>
  </w:num>
  <w:num w:numId="45" w16cid:durableId="532234483">
    <w:abstractNumId w:val="0"/>
  </w:num>
  <w:num w:numId="46" w16cid:durableId="1635872477">
    <w:abstractNumId w:val="29"/>
  </w:num>
  <w:num w:numId="47" w16cid:durableId="1766149352">
    <w:abstractNumId w:val="43"/>
  </w:num>
  <w:num w:numId="48" w16cid:durableId="859009651">
    <w:abstractNumId w:val="36"/>
  </w:num>
  <w:num w:numId="49" w16cid:durableId="1190601652">
    <w:abstractNumId w:val="43"/>
  </w:num>
  <w:num w:numId="50" w16cid:durableId="382483184">
    <w:abstractNumId w:val="9"/>
  </w:num>
  <w:num w:numId="51" w16cid:durableId="519666710">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78C"/>
    <w:rsid w:val="00001CA5"/>
    <w:rsid w:val="00002AFF"/>
    <w:rsid w:val="00004482"/>
    <w:rsid w:val="00006D87"/>
    <w:rsid w:val="0000730E"/>
    <w:rsid w:val="0001449C"/>
    <w:rsid w:val="000146C9"/>
    <w:rsid w:val="000178BF"/>
    <w:rsid w:val="00020A9D"/>
    <w:rsid w:val="000217DE"/>
    <w:rsid w:val="000240E8"/>
    <w:rsid w:val="0003556C"/>
    <w:rsid w:val="00036991"/>
    <w:rsid w:val="0004038E"/>
    <w:rsid w:val="00044E11"/>
    <w:rsid w:val="000454F4"/>
    <w:rsid w:val="00046815"/>
    <w:rsid w:val="00050DE2"/>
    <w:rsid w:val="000515CC"/>
    <w:rsid w:val="00051696"/>
    <w:rsid w:val="00052489"/>
    <w:rsid w:val="00052DA8"/>
    <w:rsid w:val="000535CC"/>
    <w:rsid w:val="000557CD"/>
    <w:rsid w:val="00055C5F"/>
    <w:rsid w:val="00056DEE"/>
    <w:rsid w:val="000624DC"/>
    <w:rsid w:val="0006264B"/>
    <w:rsid w:val="00063213"/>
    <w:rsid w:val="00063802"/>
    <w:rsid w:val="00070362"/>
    <w:rsid w:val="00071918"/>
    <w:rsid w:val="00074F99"/>
    <w:rsid w:val="000779CF"/>
    <w:rsid w:val="0008147E"/>
    <w:rsid w:val="00081B0E"/>
    <w:rsid w:val="00083AB6"/>
    <w:rsid w:val="00084C2C"/>
    <w:rsid w:val="00086B7E"/>
    <w:rsid w:val="00090736"/>
    <w:rsid w:val="00091E7E"/>
    <w:rsid w:val="00091E89"/>
    <w:rsid w:val="00092793"/>
    <w:rsid w:val="00095360"/>
    <w:rsid w:val="000A296D"/>
    <w:rsid w:val="000A6F85"/>
    <w:rsid w:val="000B06ED"/>
    <w:rsid w:val="000B41A9"/>
    <w:rsid w:val="000B7AD0"/>
    <w:rsid w:val="000C09DA"/>
    <w:rsid w:val="000C16F9"/>
    <w:rsid w:val="000D4322"/>
    <w:rsid w:val="000D4BE1"/>
    <w:rsid w:val="000D60F5"/>
    <w:rsid w:val="000D6474"/>
    <w:rsid w:val="000D779C"/>
    <w:rsid w:val="000E179B"/>
    <w:rsid w:val="000E5007"/>
    <w:rsid w:val="000F25D2"/>
    <w:rsid w:val="000F2C4A"/>
    <w:rsid w:val="00102397"/>
    <w:rsid w:val="001035F1"/>
    <w:rsid w:val="00103832"/>
    <w:rsid w:val="00103BF5"/>
    <w:rsid w:val="00103CE3"/>
    <w:rsid w:val="001077C8"/>
    <w:rsid w:val="00114FBF"/>
    <w:rsid w:val="00121BB0"/>
    <w:rsid w:val="00122370"/>
    <w:rsid w:val="001228AD"/>
    <w:rsid w:val="00123C7C"/>
    <w:rsid w:val="00124039"/>
    <w:rsid w:val="001326E8"/>
    <w:rsid w:val="001332AA"/>
    <w:rsid w:val="001343C1"/>
    <w:rsid w:val="00135680"/>
    <w:rsid w:val="00136B64"/>
    <w:rsid w:val="0014240D"/>
    <w:rsid w:val="00142504"/>
    <w:rsid w:val="00145ED7"/>
    <w:rsid w:val="001462E2"/>
    <w:rsid w:val="00154869"/>
    <w:rsid w:val="00154E9A"/>
    <w:rsid w:val="001551BB"/>
    <w:rsid w:val="001617D0"/>
    <w:rsid w:val="00164F26"/>
    <w:rsid w:val="00171CE0"/>
    <w:rsid w:val="00173BFC"/>
    <w:rsid w:val="0017652E"/>
    <w:rsid w:val="0018423E"/>
    <w:rsid w:val="00187FDD"/>
    <w:rsid w:val="001908F5"/>
    <w:rsid w:val="001A520C"/>
    <w:rsid w:val="001A72C7"/>
    <w:rsid w:val="001B05FC"/>
    <w:rsid w:val="001B16BA"/>
    <w:rsid w:val="001B1870"/>
    <w:rsid w:val="001B2C7F"/>
    <w:rsid w:val="001B2DDD"/>
    <w:rsid w:val="001B4C5F"/>
    <w:rsid w:val="001B57C1"/>
    <w:rsid w:val="001C20CF"/>
    <w:rsid w:val="001C340E"/>
    <w:rsid w:val="001C6BAB"/>
    <w:rsid w:val="001C6F21"/>
    <w:rsid w:val="001C6F59"/>
    <w:rsid w:val="001C746A"/>
    <w:rsid w:val="001D2A69"/>
    <w:rsid w:val="001D56A8"/>
    <w:rsid w:val="001D6E71"/>
    <w:rsid w:val="001F159C"/>
    <w:rsid w:val="001F1E8C"/>
    <w:rsid w:val="0020024F"/>
    <w:rsid w:val="00200A6B"/>
    <w:rsid w:val="00204ED3"/>
    <w:rsid w:val="0020505A"/>
    <w:rsid w:val="00206F5A"/>
    <w:rsid w:val="00214FE0"/>
    <w:rsid w:val="00220610"/>
    <w:rsid w:val="0022505D"/>
    <w:rsid w:val="00230407"/>
    <w:rsid w:val="00231985"/>
    <w:rsid w:val="00233A33"/>
    <w:rsid w:val="00236214"/>
    <w:rsid w:val="002378B8"/>
    <w:rsid w:val="00244011"/>
    <w:rsid w:val="00244B04"/>
    <w:rsid w:val="0024540F"/>
    <w:rsid w:val="00252980"/>
    <w:rsid w:val="00254B51"/>
    <w:rsid w:val="00264AF1"/>
    <w:rsid w:val="0027037B"/>
    <w:rsid w:val="00271ABE"/>
    <w:rsid w:val="002759DD"/>
    <w:rsid w:val="00276181"/>
    <w:rsid w:val="00277368"/>
    <w:rsid w:val="00281402"/>
    <w:rsid w:val="002901E5"/>
    <w:rsid w:val="002925C1"/>
    <w:rsid w:val="00292DE1"/>
    <w:rsid w:val="002936D4"/>
    <w:rsid w:val="00295C74"/>
    <w:rsid w:val="002960D2"/>
    <w:rsid w:val="00297A61"/>
    <w:rsid w:val="002A1A4A"/>
    <w:rsid w:val="002A462B"/>
    <w:rsid w:val="002A474F"/>
    <w:rsid w:val="002A4CCC"/>
    <w:rsid w:val="002B0765"/>
    <w:rsid w:val="002B36D6"/>
    <w:rsid w:val="002B4F0C"/>
    <w:rsid w:val="002B5355"/>
    <w:rsid w:val="002B60A1"/>
    <w:rsid w:val="002B629B"/>
    <w:rsid w:val="002C217D"/>
    <w:rsid w:val="002C2342"/>
    <w:rsid w:val="002C5A1D"/>
    <w:rsid w:val="002C601C"/>
    <w:rsid w:val="002C707C"/>
    <w:rsid w:val="002C716C"/>
    <w:rsid w:val="002C7B5F"/>
    <w:rsid w:val="002E1622"/>
    <w:rsid w:val="002E4F13"/>
    <w:rsid w:val="002E5CDD"/>
    <w:rsid w:val="002F374A"/>
    <w:rsid w:val="002F7E08"/>
    <w:rsid w:val="00303054"/>
    <w:rsid w:val="00310C12"/>
    <w:rsid w:val="00314D84"/>
    <w:rsid w:val="00315559"/>
    <w:rsid w:val="003161DC"/>
    <w:rsid w:val="0032007B"/>
    <w:rsid w:val="00335A56"/>
    <w:rsid w:val="003413B7"/>
    <w:rsid w:val="00342345"/>
    <w:rsid w:val="00352727"/>
    <w:rsid w:val="0035693C"/>
    <w:rsid w:val="00357D86"/>
    <w:rsid w:val="0036244D"/>
    <w:rsid w:val="00364A66"/>
    <w:rsid w:val="00367FB5"/>
    <w:rsid w:val="003700F0"/>
    <w:rsid w:val="00370A11"/>
    <w:rsid w:val="00372732"/>
    <w:rsid w:val="00373270"/>
    <w:rsid w:val="00373A79"/>
    <w:rsid w:val="00376960"/>
    <w:rsid w:val="003770B9"/>
    <w:rsid w:val="0038319B"/>
    <w:rsid w:val="003842BD"/>
    <w:rsid w:val="00385497"/>
    <w:rsid w:val="00393496"/>
    <w:rsid w:val="00394EC6"/>
    <w:rsid w:val="003A2508"/>
    <w:rsid w:val="003A5F45"/>
    <w:rsid w:val="003A719E"/>
    <w:rsid w:val="003B0567"/>
    <w:rsid w:val="003C056C"/>
    <w:rsid w:val="003C2FF8"/>
    <w:rsid w:val="003C755C"/>
    <w:rsid w:val="003D0333"/>
    <w:rsid w:val="003D2134"/>
    <w:rsid w:val="003D2C37"/>
    <w:rsid w:val="003D7FE0"/>
    <w:rsid w:val="003E4E10"/>
    <w:rsid w:val="003E5356"/>
    <w:rsid w:val="003F0835"/>
    <w:rsid w:val="003F129F"/>
    <w:rsid w:val="003F1B2A"/>
    <w:rsid w:val="003F4117"/>
    <w:rsid w:val="003F4F0D"/>
    <w:rsid w:val="003F682B"/>
    <w:rsid w:val="004010E9"/>
    <w:rsid w:val="00401AA6"/>
    <w:rsid w:val="00420B01"/>
    <w:rsid w:val="0042711C"/>
    <w:rsid w:val="00430501"/>
    <w:rsid w:val="00431BD6"/>
    <w:rsid w:val="004507CC"/>
    <w:rsid w:val="0045276A"/>
    <w:rsid w:val="00457607"/>
    <w:rsid w:val="00471718"/>
    <w:rsid w:val="004720BE"/>
    <w:rsid w:val="004732E1"/>
    <w:rsid w:val="0047529C"/>
    <w:rsid w:val="004768ED"/>
    <w:rsid w:val="00476B94"/>
    <w:rsid w:val="00480575"/>
    <w:rsid w:val="00480614"/>
    <w:rsid w:val="004810DE"/>
    <w:rsid w:val="00482EF7"/>
    <w:rsid w:val="00484F66"/>
    <w:rsid w:val="00486A32"/>
    <w:rsid w:val="004876B2"/>
    <w:rsid w:val="0048787C"/>
    <w:rsid w:val="00491FB3"/>
    <w:rsid w:val="0049456D"/>
    <w:rsid w:val="004A558A"/>
    <w:rsid w:val="004A754F"/>
    <w:rsid w:val="004B7133"/>
    <w:rsid w:val="004B73BD"/>
    <w:rsid w:val="004C28CE"/>
    <w:rsid w:val="004D00D0"/>
    <w:rsid w:val="004D19C9"/>
    <w:rsid w:val="004D2445"/>
    <w:rsid w:val="004D41E2"/>
    <w:rsid w:val="004D5C52"/>
    <w:rsid w:val="004D74F4"/>
    <w:rsid w:val="004D7A62"/>
    <w:rsid w:val="004E08FD"/>
    <w:rsid w:val="004E13EF"/>
    <w:rsid w:val="004E1B58"/>
    <w:rsid w:val="004E4EE7"/>
    <w:rsid w:val="004E55B4"/>
    <w:rsid w:val="004F5647"/>
    <w:rsid w:val="004F62D0"/>
    <w:rsid w:val="005002BC"/>
    <w:rsid w:val="00503E4B"/>
    <w:rsid w:val="0051164C"/>
    <w:rsid w:val="00514D59"/>
    <w:rsid w:val="005152C7"/>
    <w:rsid w:val="00516249"/>
    <w:rsid w:val="005176FF"/>
    <w:rsid w:val="00522CCB"/>
    <w:rsid w:val="005275D9"/>
    <w:rsid w:val="00530EB7"/>
    <w:rsid w:val="00543536"/>
    <w:rsid w:val="005456EE"/>
    <w:rsid w:val="00546AFC"/>
    <w:rsid w:val="00551712"/>
    <w:rsid w:val="00554769"/>
    <w:rsid w:val="00563D9C"/>
    <w:rsid w:val="0056476F"/>
    <w:rsid w:val="00566F5E"/>
    <w:rsid w:val="00567A22"/>
    <w:rsid w:val="0057054B"/>
    <w:rsid w:val="00571E3B"/>
    <w:rsid w:val="00573C42"/>
    <w:rsid w:val="00573E0A"/>
    <w:rsid w:val="0057742F"/>
    <w:rsid w:val="00583D72"/>
    <w:rsid w:val="005853D1"/>
    <w:rsid w:val="00586A25"/>
    <w:rsid w:val="00592016"/>
    <w:rsid w:val="00592572"/>
    <w:rsid w:val="00592CB7"/>
    <w:rsid w:val="00594443"/>
    <w:rsid w:val="005A6CEF"/>
    <w:rsid w:val="005A6F4B"/>
    <w:rsid w:val="005A7E71"/>
    <w:rsid w:val="005B2657"/>
    <w:rsid w:val="005B272F"/>
    <w:rsid w:val="005B6ABA"/>
    <w:rsid w:val="005C0DBC"/>
    <w:rsid w:val="005C4867"/>
    <w:rsid w:val="005C542D"/>
    <w:rsid w:val="005C73B5"/>
    <w:rsid w:val="005D0873"/>
    <w:rsid w:val="005D0EFD"/>
    <w:rsid w:val="005D2F1E"/>
    <w:rsid w:val="005D3B9F"/>
    <w:rsid w:val="005D73F3"/>
    <w:rsid w:val="005D7960"/>
    <w:rsid w:val="005D79F5"/>
    <w:rsid w:val="005D7AAD"/>
    <w:rsid w:val="005E35C5"/>
    <w:rsid w:val="005E6880"/>
    <w:rsid w:val="005E7C71"/>
    <w:rsid w:val="005F374A"/>
    <w:rsid w:val="005F4881"/>
    <w:rsid w:val="005F76C9"/>
    <w:rsid w:val="0060202F"/>
    <w:rsid w:val="00603AC3"/>
    <w:rsid w:val="006070C6"/>
    <w:rsid w:val="00612F27"/>
    <w:rsid w:val="0061322D"/>
    <w:rsid w:val="006133D6"/>
    <w:rsid w:val="00620935"/>
    <w:rsid w:val="00623DF0"/>
    <w:rsid w:val="00626BEC"/>
    <w:rsid w:val="00632455"/>
    <w:rsid w:val="00633CF6"/>
    <w:rsid w:val="0063718A"/>
    <w:rsid w:val="00637F81"/>
    <w:rsid w:val="00645E85"/>
    <w:rsid w:val="00651230"/>
    <w:rsid w:val="00653347"/>
    <w:rsid w:val="00653C6D"/>
    <w:rsid w:val="00654769"/>
    <w:rsid w:val="0065480C"/>
    <w:rsid w:val="00654EA1"/>
    <w:rsid w:val="00655EE8"/>
    <w:rsid w:val="0066448E"/>
    <w:rsid w:val="00666D68"/>
    <w:rsid w:val="00672AD5"/>
    <w:rsid w:val="006736F1"/>
    <w:rsid w:val="006749C7"/>
    <w:rsid w:val="00675BE0"/>
    <w:rsid w:val="0067651E"/>
    <w:rsid w:val="00677011"/>
    <w:rsid w:val="0068048B"/>
    <w:rsid w:val="00684E84"/>
    <w:rsid w:val="00686545"/>
    <w:rsid w:val="00686DA4"/>
    <w:rsid w:val="006958B0"/>
    <w:rsid w:val="00696020"/>
    <w:rsid w:val="006A7CD1"/>
    <w:rsid w:val="006B0B5E"/>
    <w:rsid w:val="006B352D"/>
    <w:rsid w:val="006B4557"/>
    <w:rsid w:val="006B4944"/>
    <w:rsid w:val="006B79C5"/>
    <w:rsid w:val="006C17E3"/>
    <w:rsid w:val="006C2D96"/>
    <w:rsid w:val="006C44D7"/>
    <w:rsid w:val="006C522A"/>
    <w:rsid w:val="006C61C2"/>
    <w:rsid w:val="006C6FD5"/>
    <w:rsid w:val="006D0993"/>
    <w:rsid w:val="006D12C0"/>
    <w:rsid w:val="006D389F"/>
    <w:rsid w:val="006D486D"/>
    <w:rsid w:val="006D65D8"/>
    <w:rsid w:val="006D6E4E"/>
    <w:rsid w:val="006E0F1F"/>
    <w:rsid w:val="006E20D6"/>
    <w:rsid w:val="006E2304"/>
    <w:rsid w:val="006E6CDB"/>
    <w:rsid w:val="006F2C8B"/>
    <w:rsid w:val="007059EE"/>
    <w:rsid w:val="00707A83"/>
    <w:rsid w:val="00711E3D"/>
    <w:rsid w:val="00714584"/>
    <w:rsid w:val="0071797F"/>
    <w:rsid w:val="00720C15"/>
    <w:rsid w:val="00720D3D"/>
    <w:rsid w:val="007238D1"/>
    <w:rsid w:val="00726A02"/>
    <w:rsid w:val="007302FA"/>
    <w:rsid w:val="00730B5B"/>
    <w:rsid w:val="00735312"/>
    <w:rsid w:val="0073564C"/>
    <w:rsid w:val="00755FC0"/>
    <w:rsid w:val="00760C2F"/>
    <w:rsid w:val="007646E2"/>
    <w:rsid w:val="0076718E"/>
    <w:rsid w:val="007727F8"/>
    <w:rsid w:val="00775871"/>
    <w:rsid w:val="00780318"/>
    <w:rsid w:val="00793762"/>
    <w:rsid w:val="00793C98"/>
    <w:rsid w:val="0079442C"/>
    <w:rsid w:val="00794E25"/>
    <w:rsid w:val="007963ED"/>
    <w:rsid w:val="007963F6"/>
    <w:rsid w:val="007A2CE4"/>
    <w:rsid w:val="007A43BE"/>
    <w:rsid w:val="007C148E"/>
    <w:rsid w:val="007C209C"/>
    <w:rsid w:val="007C2749"/>
    <w:rsid w:val="007C44C3"/>
    <w:rsid w:val="007C51F4"/>
    <w:rsid w:val="007C582D"/>
    <w:rsid w:val="007C621C"/>
    <w:rsid w:val="007D6190"/>
    <w:rsid w:val="007E0419"/>
    <w:rsid w:val="007E1DA5"/>
    <w:rsid w:val="007E68B5"/>
    <w:rsid w:val="007E765F"/>
    <w:rsid w:val="007E7EC3"/>
    <w:rsid w:val="007F15AF"/>
    <w:rsid w:val="007F1A4C"/>
    <w:rsid w:val="007F1B3B"/>
    <w:rsid w:val="00800842"/>
    <w:rsid w:val="00802D06"/>
    <w:rsid w:val="00812C1C"/>
    <w:rsid w:val="00817727"/>
    <w:rsid w:val="008218C9"/>
    <w:rsid w:val="00824FB8"/>
    <w:rsid w:val="00826048"/>
    <w:rsid w:val="00826436"/>
    <w:rsid w:val="008310AE"/>
    <w:rsid w:val="00833547"/>
    <w:rsid w:val="00834F79"/>
    <w:rsid w:val="00835BF2"/>
    <w:rsid w:val="00836733"/>
    <w:rsid w:val="00841798"/>
    <w:rsid w:val="008443AA"/>
    <w:rsid w:val="00844B31"/>
    <w:rsid w:val="00845016"/>
    <w:rsid w:val="008478F4"/>
    <w:rsid w:val="00852A55"/>
    <w:rsid w:val="00852B29"/>
    <w:rsid w:val="0085371A"/>
    <w:rsid w:val="008548F2"/>
    <w:rsid w:val="00854973"/>
    <w:rsid w:val="00860108"/>
    <w:rsid w:val="008606E5"/>
    <w:rsid w:val="008618A3"/>
    <w:rsid w:val="00864415"/>
    <w:rsid w:val="0086490D"/>
    <w:rsid w:val="008658CF"/>
    <w:rsid w:val="008670AE"/>
    <w:rsid w:val="00867CE3"/>
    <w:rsid w:val="00870073"/>
    <w:rsid w:val="008711B2"/>
    <w:rsid w:val="00871558"/>
    <w:rsid w:val="008718CB"/>
    <w:rsid w:val="008738E1"/>
    <w:rsid w:val="00890165"/>
    <w:rsid w:val="008932DC"/>
    <w:rsid w:val="00894489"/>
    <w:rsid w:val="00894C71"/>
    <w:rsid w:val="00895A97"/>
    <w:rsid w:val="00896321"/>
    <w:rsid w:val="00897B92"/>
    <w:rsid w:val="00897D48"/>
    <w:rsid w:val="008A0AC1"/>
    <w:rsid w:val="008A197F"/>
    <w:rsid w:val="008A3264"/>
    <w:rsid w:val="008B14E1"/>
    <w:rsid w:val="008B35F8"/>
    <w:rsid w:val="008B36BD"/>
    <w:rsid w:val="008B6B57"/>
    <w:rsid w:val="008D01B4"/>
    <w:rsid w:val="008D06AF"/>
    <w:rsid w:val="008D1E2B"/>
    <w:rsid w:val="008D4B5A"/>
    <w:rsid w:val="008D509D"/>
    <w:rsid w:val="008D6949"/>
    <w:rsid w:val="008E2EC2"/>
    <w:rsid w:val="008E671C"/>
    <w:rsid w:val="008F048A"/>
    <w:rsid w:val="008F22D5"/>
    <w:rsid w:val="008F6859"/>
    <w:rsid w:val="0090691E"/>
    <w:rsid w:val="00906F1B"/>
    <w:rsid w:val="00913762"/>
    <w:rsid w:val="00914B73"/>
    <w:rsid w:val="00915B75"/>
    <w:rsid w:val="00916B0B"/>
    <w:rsid w:val="0092021C"/>
    <w:rsid w:val="009214DB"/>
    <w:rsid w:val="00922C39"/>
    <w:rsid w:val="009263C3"/>
    <w:rsid w:val="009266C9"/>
    <w:rsid w:val="00932D7E"/>
    <w:rsid w:val="00933049"/>
    <w:rsid w:val="00943D4F"/>
    <w:rsid w:val="0094624B"/>
    <w:rsid w:val="00946615"/>
    <w:rsid w:val="009540FD"/>
    <w:rsid w:val="009575C9"/>
    <w:rsid w:val="00957FC2"/>
    <w:rsid w:val="00960B05"/>
    <w:rsid w:val="00960D32"/>
    <w:rsid w:val="00960F93"/>
    <w:rsid w:val="00961908"/>
    <w:rsid w:val="009630CA"/>
    <w:rsid w:val="0097038E"/>
    <w:rsid w:val="0097597A"/>
    <w:rsid w:val="009861CD"/>
    <w:rsid w:val="0099296A"/>
    <w:rsid w:val="009A1459"/>
    <w:rsid w:val="009A1701"/>
    <w:rsid w:val="009A4241"/>
    <w:rsid w:val="009A4516"/>
    <w:rsid w:val="009A547C"/>
    <w:rsid w:val="009A68D6"/>
    <w:rsid w:val="009B1A2D"/>
    <w:rsid w:val="009B2B0C"/>
    <w:rsid w:val="009B37AC"/>
    <w:rsid w:val="009B4F17"/>
    <w:rsid w:val="009B4F46"/>
    <w:rsid w:val="009B53ED"/>
    <w:rsid w:val="009B5CFE"/>
    <w:rsid w:val="009B7D44"/>
    <w:rsid w:val="009C5A52"/>
    <w:rsid w:val="009C5ED4"/>
    <w:rsid w:val="009C6963"/>
    <w:rsid w:val="009E1BA8"/>
    <w:rsid w:val="009E6245"/>
    <w:rsid w:val="009E7985"/>
    <w:rsid w:val="009F36C9"/>
    <w:rsid w:val="009F4845"/>
    <w:rsid w:val="009F6F96"/>
    <w:rsid w:val="00A03F41"/>
    <w:rsid w:val="00A05C29"/>
    <w:rsid w:val="00A05C82"/>
    <w:rsid w:val="00A07203"/>
    <w:rsid w:val="00A1043E"/>
    <w:rsid w:val="00A14D6A"/>
    <w:rsid w:val="00A1724C"/>
    <w:rsid w:val="00A17BD7"/>
    <w:rsid w:val="00A2079B"/>
    <w:rsid w:val="00A23783"/>
    <w:rsid w:val="00A241D8"/>
    <w:rsid w:val="00A24DD7"/>
    <w:rsid w:val="00A25CAC"/>
    <w:rsid w:val="00A268D7"/>
    <w:rsid w:val="00A26FF6"/>
    <w:rsid w:val="00A30C2B"/>
    <w:rsid w:val="00A313A1"/>
    <w:rsid w:val="00A36626"/>
    <w:rsid w:val="00A37DCE"/>
    <w:rsid w:val="00A41AE1"/>
    <w:rsid w:val="00A41E21"/>
    <w:rsid w:val="00A456DB"/>
    <w:rsid w:val="00A46E07"/>
    <w:rsid w:val="00A6026B"/>
    <w:rsid w:val="00A60958"/>
    <w:rsid w:val="00A62303"/>
    <w:rsid w:val="00A645B9"/>
    <w:rsid w:val="00A678ED"/>
    <w:rsid w:val="00A70E5C"/>
    <w:rsid w:val="00A73870"/>
    <w:rsid w:val="00A7440B"/>
    <w:rsid w:val="00A77493"/>
    <w:rsid w:val="00A81493"/>
    <w:rsid w:val="00A8386A"/>
    <w:rsid w:val="00A8679C"/>
    <w:rsid w:val="00A916DA"/>
    <w:rsid w:val="00A921BC"/>
    <w:rsid w:val="00A92F4C"/>
    <w:rsid w:val="00A938DB"/>
    <w:rsid w:val="00A96580"/>
    <w:rsid w:val="00AA09C4"/>
    <w:rsid w:val="00AA0B3E"/>
    <w:rsid w:val="00AA4ACE"/>
    <w:rsid w:val="00AA6520"/>
    <w:rsid w:val="00AA6A4B"/>
    <w:rsid w:val="00AB3247"/>
    <w:rsid w:val="00AB670A"/>
    <w:rsid w:val="00AB7DEF"/>
    <w:rsid w:val="00AC42D5"/>
    <w:rsid w:val="00AC7ED3"/>
    <w:rsid w:val="00AD42D0"/>
    <w:rsid w:val="00AD666E"/>
    <w:rsid w:val="00AE0089"/>
    <w:rsid w:val="00AE20B4"/>
    <w:rsid w:val="00AE7D47"/>
    <w:rsid w:val="00AF2669"/>
    <w:rsid w:val="00AF4BFB"/>
    <w:rsid w:val="00AF5927"/>
    <w:rsid w:val="00AF64E4"/>
    <w:rsid w:val="00B01AD0"/>
    <w:rsid w:val="00B053F3"/>
    <w:rsid w:val="00B0559E"/>
    <w:rsid w:val="00B10ED7"/>
    <w:rsid w:val="00B211CF"/>
    <w:rsid w:val="00B25774"/>
    <w:rsid w:val="00B2600C"/>
    <w:rsid w:val="00B27729"/>
    <w:rsid w:val="00B326C9"/>
    <w:rsid w:val="00B3494E"/>
    <w:rsid w:val="00B35871"/>
    <w:rsid w:val="00B42611"/>
    <w:rsid w:val="00B45BE6"/>
    <w:rsid w:val="00B46CA7"/>
    <w:rsid w:val="00B4752B"/>
    <w:rsid w:val="00B501D1"/>
    <w:rsid w:val="00B52833"/>
    <w:rsid w:val="00B53620"/>
    <w:rsid w:val="00B546DF"/>
    <w:rsid w:val="00B56992"/>
    <w:rsid w:val="00B67542"/>
    <w:rsid w:val="00B715A1"/>
    <w:rsid w:val="00B73C6A"/>
    <w:rsid w:val="00B762BD"/>
    <w:rsid w:val="00B76CC3"/>
    <w:rsid w:val="00B76FAC"/>
    <w:rsid w:val="00B81ED0"/>
    <w:rsid w:val="00B8225F"/>
    <w:rsid w:val="00B841F1"/>
    <w:rsid w:val="00B861E4"/>
    <w:rsid w:val="00B903BF"/>
    <w:rsid w:val="00B90439"/>
    <w:rsid w:val="00B93570"/>
    <w:rsid w:val="00B94268"/>
    <w:rsid w:val="00B9676B"/>
    <w:rsid w:val="00B9765E"/>
    <w:rsid w:val="00BA2D8F"/>
    <w:rsid w:val="00BA6484"/>
    <w:rsid w:val="00BA6927"/>
    <w:rsid w:val="00BB09FE"/>
    <w:rsid w:val="00BB2AB3"/>
    <w:rsid w:val="00BB32E0"/>
    <w:rsid w:val="00BC353A"/>
    <w:rsid w:val="00BC3F4B"/>
    <w:rsid w:val="00BC49F7"/>
    <w:rsid w:val="00BC4EB3"/>
    <w:rsid w:val="00BC7F12"/>
    <w:rsid w:val="00BD2DEC"/>
    <w:rsid w:val="00BD4D74"/>
    <w:rsid w:val="00BD4E22"/>
    <w:rsid w:val="00BD5924"/>
    <w:rsid w:val="00BD6328"/>
    <w:rsid w:val="00BE2308"/>
    <w:rsid w:val="00BE5027"/>
    <w:rsid w:val="00BF5D50"/>
    <w:rsid w:val="00C020D3"/>
    <w:rsid w:val="00C0396C"/>
    <w:rsid w:val="00C0542A"/>
    <w:rsid w:val="00C05E16"/>
    <w:rsid w:val="00C07590"/>
    <w:rsid w:val="00C07FB3"/>
    <w:rsid w:val="00C132F2"/>
    <w:rsid w:val="00C14F24"/>
    <w:rsid w:val="00C21347"/>
    <w:rsid w:val="00C237B7"/>
    <w:rsid w:val="00C24AA8"/>
    <w:rsid w:val="00C26113"/>
    <w:rsid w:val="00C30137"/>
    <w:rsid w:val="00C31122"/>
    <w:rsid w:val="00C31B6E"/>
    <w:rsid w:val="00C31F71"/>
    <w:rsid w:val="00C334EA"/>
    <w:rsid w:val="00C35DFE"/>
    <w:rsid w:val="00C36976"/>
    <w:rsid w:val="00C36B25"/>
    <w:rsid w:val="00C37A1C"/>
    <w:rsid w:val="00C411FB"/>
    <w:rsid w:val="00C41D30"/>
    <w:rsid w:val="00C43EEE"/>
    <w:rsid w:val="00C43F00"/>
    <w:rsid w:val="00C503AA"/>
    <w:rsid w:val="00C5545D"/>
    <w:rsid w:val="00C557F9"/>
    <w:rsid w:val="00C61593"/>
    <w:rsid w:val="00C63B08"/>
    <w:rsid w:val="00C64FBB"/>
    <w:rsid w:val="00C67C1F"/>
    <w:rsid w:val="00C7718E"/>
    <w:rsid w:val="00C77FDF"/>
    <w:rsid w:val="00C8132A"/>
    <w:rsid w:val="00C82823"/>
    <w:rsid w:val="00C82895"/>
    <w:rsid w:val="00C91212"/>
    <w:rsid w:val="00C92CC6"/>
    <w:rsid w:val="00C92F74"/>
    <w:rsid w:val="00C9495B"/>
    <w:rsid w:val="00C97EF7"/>
    <w:rsid w:val="00CA24B6"/>
    <w:rsid w:val="00CA2DC8"/>
    <w:rsid w:val="00CA3DE1"/>
    <w:rsid w:val="00CA7FA2"/>
    <w:rsid w:val="00CB2354"/>
    <w:rsid w:val="00CB4329"/>
    <w:rsid w:val="00CC470D"/>
    <w:rsid w:val="00CC7878"/>
    <w:rsid w:val="00CC7E45"/>
    <w:rsid w:val="00CD0181"/>
    <w:rsid w:val="00CD08B6"/>
    <w:rsid w:val="00CD1B7C"/>
    <w:rsid w:val="00CD51E9"/>
    <w:rsid w:val="00CE1644"/>
    <w:rsid w:val="00CE2206"/>
    <w:rsid w:val="00CE23C9"/>
    <w:rsid w:val="00CE60DA"/>
    <w:rsid w:val="00CF4B33"/>
    <w:rsid w:val="00CF6094"/>
    <w:rsid w:val="00CF6B79"/>
    <w:rsid w:val="00CF7578"/>
    <w:rsid w:val="00D006C8"/>
    <w:rsid w:val="00D0138B"/>
    <w:rsid w:val="00D02982"/>
    <w:rsid w:val="00D03135"/>
    <w:rsid w:val="00D04D1E"/>
    <w:rsid w:val="00D0582C"/>
    <w:rsid w:val="00D12416"/>
    <w:rsid w:val="00D1524E"/>
    <w:rsid w:val="00D226F5"/>
    <w:rsid w:val="00D2550F"/>
    <w:rsid w:val="00D30E2C"/>
    <w:rsid w:val="00D36019"/>
    <w:rsid w:val="00D370C3"/>
    <w:rsid w:val="00D43944"/>
    <w:rsid w:val="00D45182"/>
    <w:rsid w:val="00D4648B"/>
    <w:rsid w:val="00D47319"/>
    <w:rsid w:val="00D62228"/>
    <w:rsid w:val="00D64862"/>
    <w:rsid w:val="00D64CD0"/>
    <w:rsid w:val="00D64D93"/>
    <w:rsid w:val="00D75599"/>
    <w:rsid w:val="00D75D44"/>
    <w:rsid w:val="00D76ED3"/>
    <w:rsid w:val="00D77D3E"/>
    <w:rsid w:val="00D85744"/>
    <w:rsid w:val="00D85906"/>
    <w:rsid w:val="00D90C8F"/>
    <w:rsid w:val="00D911D8"/>
    <w:rsid w:val="00D92BCC"/>
    <w:rsid w:val="00D95002"/>
    <w:rsid w:val="00D96B4D"/>
    <w:rsid w:val="00DA37CD"/>
    <w:rsid w:val="00DB01AB"/>
    <w:rsid w:val="00DB2688"/>
    <w:rsid w:val="00DB4CA9"/>
    <w:rsid w:val="00DC1D55"/>
    <w:rsid w:val="00DC35B5"/>
    <w:rsid w:val="00DC4169"/>
    <w:rsid w:val="00DC505C"/>
    <w:rsid w:val="00DD06AA"/>
    <w:rsid w:val="00DD21F4"/>
    <w:rsid w:val="00DD351F"/>
    <w:rsid w:val="00DD388F"/>
    <w:rsid w:val="00DD59F0"/>
    <w:rsid w:val="00DD6233"/>
    <w:rsid w:val="00DE3A69"/>
    <w:rsid w:val="00DE5483"/>
    <w:rsid w:val="00DF36A1"/>
    <w:rsid w:val="00DF4F77"/>
    <w:rsid w:val="00DF6473"/>
    <w:rsid w:val="00E05277"/>
    <w:rsid w:val="00E13E37"/>
    <w:rsid w:val="00E13EB5"/>
    <w:rsid w:val="00E141A5"/>
    <w:rsid w:val="00E15027"/>
    <w:rsid w:val="00E155C0"/>
    <w:rsid w:val="00E1633F"/>
    <w:rsid w:val="00E16973"/>
    <w:rsid w:val="00E16C4E"/>
    <w:rsid w:val="00E20F9D"/>
    <w:rsid w:val="00E24EC5"/>
    <w:rsid w:val="00E251CE"/>
    <w:rsid w:val="00E25BB4"/>
    <w:rsid w:val="00E26C00"/>
    <w:rsid w:val="00E30258"/>
    <w:rsid w:val="00E41880"/>
    <w:rsid w:val="00E43BE4"/>
    <w:rsid w:val="00E4666D"/>
    <w:rsid w:val="00E51741"/>
    <w:rsid w:val="00E544E7"/>
    <w:rsid w:val="00E55A83"/>
    <w:rsid w:val="00E64AAC"/>
    <w:rsid w:val="00E66921"/>
    <w:rsid w:val="00E70490"/>
    <w:rsid w:val="00E71A3B"/>
    <w:rsid w:val="00E769BA"/>
    <w:rsid w:val="00E809BC"/>
    <w:rsid w:val="00E85469"/>
    <w:rsid w:val="00E8634B"/>
    <w:rsid w:val="00E863D2"/>
    <w:rsid w:val="00E91E0D"/>
    <w:rsid w:val="00E94E29"/>
    <w:rsid w:val="00E95EE3"/>
    <w:rsid w:val="00EA1DE5"/>
    <w:rsid w:val="00EA7844"/>
    <w:rsid w:val="00EB0934"/>
    <w:rsid w:val="00EB1491"/>
    <w:rsid w:val="00EB23FC"/>
    <w:rsid w:val="00EB27F9"/>
    <w:rsid w:val="00EB392F"/>
    <w:rsid w:val="00EB43AC"/>
    <w:rsid w:val="00EB4C14"/>
    <w:rsid w:val="00EB67AA"/>
    <w:rsid w:val="00EB7A37"/>
    <w:rsid w:val="00EB7F4F"/>
    <w:rsid w:val="00EC16E9"/>
    <w:rsid w:val="00EC3DC8"/>
    <w:rsid w:val="00ED035F"/>
    <w:rsid w:val="00ED1468"/>
    <w:rsid w:val="00ED6605"/>
    <w:rsid w:val="00EE2129"/>
    <w:rsid w:val="00EE360F"/>
    <w:rsid w:val="00EE61B0"/>
    <w:rsid w:val="00EF0B71"/>
    <w:rsid w:val="00EF149B"/>
    <w:rsid w:val="00F23514"/>
    <w:rsid w:val="00F262E0"/>
    <w:rsid w:val="00F32B7E"/>
    <w:rsid w:val="00F331CE"/>
    <w:rsid w:val="00F45DDC"/>
    <w:rsid w:val="00F52724"/>
    <w:rsid w:val="00F57F06"/>
    <w:rsid w:val="00F61D10"/>
    <w:rsid w:val="00F623EB"/>
    <w:rsid w:val="00F63A7E"/>
    <w:rsid w:val="00F63C04"/>
    <w:rsid w:val="00F65E38"/>
    <w:rsid w:val="00F6601F"/>
    <w:rsid w:val="00F667BD"/>
    <w:rsid w:val="00F754E0"/>
    <w:rsid w:val="00F7773D"/>
    <w:rsid w:val="00F801D4"/>
    <w:rsid w:val="00F81515"/>
    <w:rsid w:val="00F83C03"/>
    <w:rsid w:val="00F83DEA"/>
    <w:rsid w:val="00F85392"/>
    <w:rsid w:val="00F90BC5"/>
    <w:rsid w:val="00F94A61"/>
    <w:rsid w:val="00F9588B"/>
    <w:rsid w:val="00F96555"/>
    <w:rsid w:val="00F972BD"/>
    <w:rsid w:val="00FA17BA"/>
    <w:rsid w:val="00FA349C"/>
    <w:rsid w:val="00FA3781"/>
    <w:rsid w:val="00FA3966"/>
    <w:rsid w:val="00FA60D7"/>
    <w:rsid w:val="00FB06FA"/>
    <w:rsid w:val="00FB2719"/>
    <w:rsid w:val="00FB3551"/>
    <w:rsid w:val="00FC392D"/>
    <w:rsid w:val="00FC5B85"/>
    <w:rsid w:val="00FC6DD9"/>
    <w:rsid w:val="00FD1AAF"/>
    <w:rsid w:val="00FD2A3F"/>
    <w:rsid w:val="00FD4E41"/>
    <w:rsid w:val="00FD511C"/>
    <w:rsid w:val="00FD5A1E"/>
    <w:rsid w:val="00FE1697"/>
    <w:rsid w:val="00FE4E91"/>
    <w:rsid w:val="00FE6A58"/>
    <w:rsid w:val="00FF229B"/>
    <w:rsid w:val="00FF5320"/>
    <w:rsid w:val="00FF59C1"/>
    <w:rsid w:val="00FF5A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132F2"/>
    <w:pPr>
      <w:tabs>
        <w:tab w:val="center" w:pos="4819"/>
        <w:tab w:val="right" w:pos="9638"/>
      </w:tabs>
    </w:pPr>
  </w:style>
  <w:style w:type="character" w:customStyle="1" w:styleId="IntestazioneCarattere">
    <w:name w:val="Intestazione Carattere"/>
    <w:basedOn w:val="Carpredefinitoparagrafo"/>
    <w:link w:val="Intestazione"/>
    <w:uiPriority w:val="99"/>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 w:type="paragraph" w:customStyle="1" w:styleId="Schedatesto">
    <w:name w:val="Scheda testo"/>
    <w:uiPriority w:val="99"/>
    <w:rsid w:val="00B27729"/>
    <w:pPr>
      <w:widowControl w:val="0"/>
      <w:autoSpaceDE w:val="0"/>
      <w:autoSpaceDN w:val="0"/>
      <w:spacing w:line="280" w:lineRule="atLeast"/>
      <w:jc w:val="both"/>
    </w:pPr>
    <w:rPr>
      <w:rFonts w:ascii="RotisSerif" w:eastAsiaTheme="minorEastAsia" w:hAnsi="RotisSerif" w:cs="RotisSerif"/>
      <w:spacing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2649761">
      <w:bodyDiv w:val="1"/>
      <w:marLeft w:val="0"/>
      <w:marRight w:val="0"/>
      <w:marTop w:val="0"/>
      <w:marBottom w:val="0"/>
      <w:divBdr>
        <w:top w:val="none" w:sz="0" w:space="0" w:color="auto"/>
        <w:left w:val="none" w:sz="0" w:space="0" w:color="auto"/>
        <w:bottom w:val="none" w:sz="0" w:space="0" w:color="auto"/>
        <w:right w:val="none" w:sz="0" w:space="0" w:color="auto"/>
      </w:divBdr>
    </w:div>
    <w:div w:id="923565623">
      <w:bodyDiv w:val="1"/>
      <w:marLeft w:val="0"/>
      <w:marRight w:val="0"/>
      <w:marTop w:val="0"/>
      <w:marBottom w:val="0"/>
      <w:divBdr>
        <w:top w:val="none" w:sz="0" w:space="0" w:color="auto"/>
        <w:left w:val="none" w:sz="0" w:space="0" w:color="auto"/>
        <w:bottom w:val="none" w:sz="0" w:space="0" w:color="auto"/>
        <w:right w:val="none" w:sz="0" w:space="0" w:color="auto"/>
      </w:divBdr>
    </w:div>
    <w:div w:id="1272318438">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i.anticorruzione.it/superset/dashboard/dettaglio_cig/?cig=B13DB0DC2F&amp;standalone=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1691</Words>
  <Characters>9645</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2024-05-06T15:00:00Z</cp:lastPrinted>
  <dcterms:created xsi:type="dcterms:W3CDTF">2024-08-02T11:17:00Z</dcterms:created>
  <dcterms:modified xsi:type="dcterms:W3CDTF">2024-08-02T11:17:00Z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2023-07-28T11:54:28Z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c71c8ddb-3df3-4a89-97c0-c1c7f13f29d8</vt:lpwstr>
  </property>
  <property fmtid="{D5CDD505-2E9C-101B-9397-08002B2CF9AE}" pid="8" name="MSIP_Label_2ad0b24d-6422-44b0-b3de-abb3a9e8c81a_ContentBits">
    <vt:lpwstr>0</vt:lpwstr>
  </property>
</Properties>
</file>